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8B3" w:rsidRDefault="00544E85">
      <w:pPr>
        <w:shd w:val="clear" w:color="auto" w:fill="FFFFFF"/>
        <w:jc w:val="center"/>
        <w:rPr>
          <w:rStyle w:val="a3"/>
          <w:rFonts w:ascii="Cambria" w:hAnsi="Cambria" w:cs="Cambria"/>
          <w:b/>
          <w:bCs/>
          <w:i w:val="0"/>
          <w:iCs w:val="0"/>
          <w:color w:val="00B050"/>
          <w:sz w:val="52"/>
          <w:szCs w:val="52"/>
          <w:shd w:val="clear" w:color="auto" w:fill="FFFFFF"/>
          <w:lang w:eastAsia="zh-CN" w:bidi="ar"/>
        </w:rPr>
      </w:pPr>
      <w:r>
        <w:rPr>
          <w:rStyle w:val="a5"/>
          <w:rFonts w:ascii="Cambria" w:eastAsia="Comic Sans MS" w:hAnsi="Cambria" w:cs="Cambria"/>
          <w:i/>
          <w:color w:val="00B050"/>
          <w:sz w:val="52"/>
          <w:szCs w:val="52"/>
          <w:shd w:val="clear" w:color="auto" w:fill="FFFFFF"/>
          <w:lang w:eastAsia="zh-CN" w:bidi="ar"/>
        </w:rPr>
        <w:t>Екатеринбург + Верхняя Пышма:</w:t>
      </w:r>
      <w:r>
        <w:rPr>
          <w:rStyle w:val="a3"/>
          <w:rFonts w:ascii="Cambria" w:hAnsi="Cambria" w:cs="Cambria"/>
          <w:b/>
          <w:bCs/>
          <w:i w:val="0"/>
          <w:iCs w:val="0"/>
          <w:color w:val="00B050"/>
          <w:sz w:val="52"/>
          <w:szCs w:val="52"/>
          <w:shd w:val="clear" w:color="auto" w:fill="FFFFFF"/>
          <w:lang w:eastAsia="zh-CN" w:bidi="ar"/>
        </w:rPr>
        <w:t xml:space="preserve"> музей автомобильной и военной техники</w:t>
      </w:r>
    </w:p>
    <w:p w:rsidR="009E48B3" w:rsidRDefault="00544E8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Продолжительность: 2 дня/ 1 ночь </w:t>
      </w:r>
    </w:p>
    <w:p w:rsidR="009E48B3" w:rsidRDefault="009E48B3">
      <w:pPr>
        <w:rPr>
          <w:b/>
          <w:i/>
          <w:sz w:val="28"/>
          <w:szCs w:val="28"/>
        </w:rPr>
      </w:pPr>
    </w:p>
    <w:p w:rsidR="009E48B3" w:rsidRDefault="00544E85">
      <w:pPr>
        <w:shd w:val="clear" w:color="auto" w:fill="FFFFFF"/>
        <w:spacing w:before="100" w:after="100"/>
        <w:jc w:val="both"/>
        <w:rPr>
          <w:rStyle w:val="a5"/>
          <w:rFonts w:ascii="Arial" w:hAnsi="Arial" w:cs="Arial"/>
          <w:b w:val="0"/>
          <w:bCs w:val="0"/>
          <w:i/>
          <w:iCs/>
          <w:sz w:val="24"/>
          <w:szCs w:val="24"/>
          <w:shd w:val="clear" w:color="auto" w:fill="FFFFFF"/>
          <w:lang w:eastAsia="zh-CN" w:bidi="ar"/>
        </w:rPr>
      </w:pPr>
      <w:r>
        <w:rPr>
          <w:rStyle w:val="a5"/>
          <w:rFonts w:ascii="Arial" w:hAnsi="Arial" w:cs="Arial"/>
          <w:b w:val="0"/>
          <w:bCs w:val="0"/>
          <w:i/>
          <w:iCs/>
          <w:sz w:val="24"/>
          <w:szCs w:val="24"/>
          <w:shd w:val="clear" w:color="auto" w:fill="FFFFFF"/>
          <w:lang w:eastAsia="zh-CN" w:bidi="ar"/>
        </w:rPr>
        <w:t xml:space="preserve">Урал — это центр нашей страны, регион, где творилась ее история, место силы, без которого не было бы такого явления, как Россия. Невозможно переоценить особую роль Урала, который он сыграл в становлении экономики страны, в его взлетах и падениях, в формировании его сильных сторон; здесь были сделаны открытия и изобретения - талантом, умом и смекалкой рудознатцев и мастеровых, инженеров-самоучек. </w:t>
      </w:r>
    </w:p>
    <w:p w:rsidR="009E48B3" w:rsidRDefault="00544E85">
      <w:pPr>
        <w:shd w:val="clear" w:color="auto" w:fill="FFFFFF"/>
        <w:spacing w:before="100" w:after="100"/>
        <w:jc w:val="center"/>
      </w:pPr>
      <w:r>
        <w:rPr>
          <w:rStyle w:val="a5"/>
          <w:rFonts w:ascii="Arial" w:hAnsi="Arial" w:cs="Arial"/>
          <w:color w:val="333333"/>
          <w:sz w:val="24"/>
          <w:szCs w:val="24"/>
          <w:shd w:val="clear" w:color="auto" w:fill="FFFFFF"/>
          <w:lang w:eastAsia="zh-CN" w:bidi="ar"/>
        </w:rPr>
        <w:br/>
      </w:r>
      <w:r>
        <w:rPr>
          <w:rStyle w:val="a5"/>
          <w:rFonts w:ascii="Arial" w:hAnsi="Arial" w:cs="Arial"/>
          <w:color w:val="333333"/>
          <w:sz w:val="24"/>
          <w:szCs w:val="24"/>
          <w:shd w:val="clear" w:color="auto" w:fill="FFFFFF"/>
          <w:lang w:val="en-US" w:eastAsia="zh-CN" w:bidi="ar"/>
        </w:rPr>
        <w:t>ПРОГРАММА ТУРА</w:t>
      </w:r>
    </w:p>
    <w:tbl>
      <w:tblPr>
        <w:tblW w:w="10380" w:type="dxa"/>
        <w:tblInd w:w="-398" w:type="dxa"/>
        <w:tblLayout w:type="fixed"/>
        <w:tblLook w:val="0000" w:firstRow="0" w:lastRow="0" w:firstColumn="0" w:lastColumn="0" w:noHBand="0" w:noVBand="0"/>
      </w:tblPr>
      <w:tblGrid>
        <w:gridCol w:w="946"/>
        <w:gridCol w:w="9434"/>
      </w:tblGrid>
      <w:tr w:rsidR="00771A0C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A0C" w:rsidRDefault="00771A0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 день</w:t>
            </w:r>
          </w:p>
        </w:tc>
        <w:tc>
          <w:tcPr>
            <w:tcW w:w="9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A0C" w:rsidRPr="004C2AC6" w:rsidRDefault="00771A0C" w:rsidP="008D5B9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07.00</w:t>
            </w:r>
            <w:r w:rsidRPr="004C2AC6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сбор группы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жд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вокзале г. Тюмени.</w:t>
            </w:r>
            <w:r w:rsidRPr="004C2AC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771A0C" w:rsidRDefault="00771A0C" w:rsidP="008D5B9D">
            <w:pPr>
              <w:jc w:val="both"/>
              <w:rPr>
                <w:rStyle w:val="a5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a5"/>
                <w:rFonts w:ascii="Arial" w:hAnsi="Arial" w:cs="Arial"/>
                <w:sz w:val="24"/>
                <w:szCs w:val="24"/>
              </w:rPr>
              <w:t>07.47</w:t>
            </w:r>
            <w:r w:rsidRPr="004C2AC6">
              <w:rPr>
                <w:rStyle w:val="a5"/>
                <w:rFonts w:ascii="Arial" w:hAnsi="Arial" w:cs="Arial"/>
                <w:sz w:val="24"/>
                <w:szCs w:val="24"/>
              </w:rPr>
              <w:t xml:space="preserve"> – отправление</w:t>
            </w:r>
            <w:r>
              <w:rPr>
                <w:rStyle w:val="a5"/>
                <w:rFonts w:ascii="Arial" w:hAnsi="Arial" w:cs="Arial"/>
                <w:sz w:val="24"/>
                <w:szCs w:val="24"/>
              </w:rPr>
              <w:t xml:space="preserve"> поезда в Екатеринбург (330 км).</w:t>
            </w:r>
          </w:p>
          <w:p w:rsidR="00771A0C" w:rsidRPr="004C2AC6" w:rsidRDefault="00771A0C" w:rsidP="008D5B9D">
            <w:pPr>
              <w:jc w:val="both"/>
              <w:rPr>
                <w:rStyle w:val="a5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a5"/>
                <w:rFonts w:ascii="Arial" w:hAnsi="Arial" w:cs="Arial"/>
                <w:sz w:val="24"/>
                <w:szCs w:val="24"/>
              </w:rPr>
              <w:t>13.21 – прибытие в Екатеринбург.</w:t>
            </w:r>
          </w:p>
          <w:p w:rsidR="00771A0C" w:rsidRPr="004C2AC6" w:rsidRDefault="00771A0C" w:rsidP="008D5B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</w:t>
            </w:r>
            <w:r w:rsidRPr="004C2AC6">
              <w:rPr>
                <w:rFonts w:ascii="Arial" w:hAnsi="Arial" w:cs="Arial"/>
                <w:sz w:val="24"/>
                <w:szCs w:val="24"/>
              </w:rPr>
              <w:t xml:space="preserve"> 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12D01">
              <w:rPr>
                <w:rFonts w:ascii="Arial" w:hAnsi="Arial" w:cs="Arial"/>
                <w:b/>
                <w:sz w:val="24"/>
                <w:szCs w:val="24"/>
              </w:rPr>
              <w:t>комплексный обед</w:t>
            </w:r>
          </w:p>
          <w:p w:rsidR="00771A0C" w:rsidRDefault="00771A0C" w:rsidP="008D5B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14.30 – 16</w:t>
            </w:r>
            <w:r w:rsidRPr="004C2AC6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4C2AC6">
              <w:rPr>
                <w:rFonts w:ascii="Arial" w:hAnsi="Arial" w:cs="Arial"/>
                <w:sz w:val="24"/>
                <w:szCs w:val="24"/>
              </w:rPr>
              <w:t xml:space="preserve">0 – </w:t>
            </w:r>
            <w:r w:rsidRPr="004C2AC6">
              <w:rPr>
                <w:rFonts w:ascii="Arial" w:hAnsi="Arial" w:cs="Arial"/>
                <w:b/>
                <w:i/>
                <w:sz w:val="24"/>
                <w:szCs w:val="24"/>
              </w:rPr>
              <w:t>обзорная экскурсия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по городу</w:t>
            </w:r>
            <w:r>
              <w:rPr>
                <w:rFonts w:ascii="Arial" w:hAnsi="Arial" w:cs="Arial"/>
                <w:sz w:val="24"/>
                <w:szCs w:val="24"/>
              </w:rPr>
              <w:t xml:space="preserve"> с посещением </w:t>
            </w:r>
            <w:r w:rsidRPr="004C2AC6">
              <w:rPr>
                <w:rFonts w:ascii="Arial" w:hAnsi="Arial" w:cs="Arial"/>
                <w:sz w:val="24"/>
                <w:szCs w:val="24"/>
              </w:rPr>
              <w:t>Храм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Pr="004C2AC6">
              <w:rPr>
                <w:rFonts w:ascii="Arial" w:hAnsi="Arial" w:cs="Arial"/>
                <w:sz w:val="24"/>
                <w:szCs w:val="24"/>
              </w:rPr>
              <w:t>-на-Крови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71A0C" w:rsidRDefault="00771A0C" w:rsidP="008D5B9D">
            <w:pPr>
              <w:rPr>
                <w:rFonts w:ascii="Arial" w:hAnsi="Arial" w:cs="Arial"/>
                <w:sz w:val="24"/>
                <w:szCs w:val="24"/>
              </w:rPr>
            </w:pPr>
          </w:p>
          <w:p w:rsidR="00771A0C" w:rsidRDefault="00771A0C" w:rsidP="008D5B9D">
            <w:pPr>
              <w:widowControl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4C2AC6">
              <w:rPr>
                <w:rFonts w:ascii="Arial" w:hAnsi="Arial" w:cs="Arial"/>
                <w:i/>
                <w:sz w:val="22"/>
                <w:szCs w:val="22"/>
              </w:rPr>
              <w:t xml:space="preserve">Каждая веха биографии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этого </w:t>
            </w:r>
            <w:r w:rsidRPr="004C2AC6">
              <w:rPr>
                <w:rFonts w:ascii="Arial" w:hAnsi="Arial" w:cs="Arial"/>
                <w:i/>
                <w:sz w:val="22"/>
                <w:szCs w:val="22"/>
              </w:rPr>
              <w:t>города – это поворотные пункты истории всей русской горнозаводской промышленности</w:t>
            </w:r>
            <w:r>
              <w:rPr>
                <w:rFonts w:ascii="Arial" w:hAnsi="Arial" w:cs="Arial"/>
                <w:i/>
                <w:sz w:val="22"/>
                <w:szCs w:val="22"/>
              </w:rPr>
              <w:t>:</w:t>
            </w:r>
            <w:r w:rsidRPr="004C2AC6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:rsidR="00771A0C" w:rsidRDefault="00771A0C" w:rsidP="008D5B9D">
            <w:pPr>
              <w:widowControl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771A0C" w:rsidRDefault="00771A0C" w:rsidP="008D5B9D">
            <w:pPr>
              <w:widowControl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4C2AC6">
              <w:rPr>
                <w:rFonts w:ascii="Arial" w:hAnsi="Arial" w:cs="Arial"/>
                <w:i/>
                <w:sz w:val="22"/>
                <w:szCs w:val="22"/>
              </w:rPr>
              <w:t xml:space="preserve">Век 18й был для Екатеринбурга в основном железным и медным; век 19й стал золотым и самоцветным; век 20й – «красный» или советский; век 21й </w:t>
            </w:r>
            <w:r w:rsidRPr="004C2AC6">
              <w:rPr>
                <w:rFonts w:ascii="Arial" w:hAnsi="Arial" w:cs="Arial"/>
                <w:b/>
                <w:i/>
                <w:sz w:val="22"/>
                <w:szCs w:val="22"/>
              </w:rPr>
              <w:t>–</w:t>
            </w:r>
            <w:r w:rsidRPr="004C2AC6">
              <w:rPr>
                <w:rFonts w:ascii="Arial" w:hAnsi="Arial" w:cs="Arial"/>
                <w:i/>
                <w:sz w:val="22"/>
                <w:szCs w:val="22"/>
              </w:rPr>
              <w:t xml:space="preserve"> это город, удобный для ведения бизнеса и установления деловых контактов, крупный транспортно-логистический, торгово-распределительный  и финансовый центр России. </w:t>
            </w:r>
          </w:p>
          <w:p w:rsidR="00771A0C" w:rsidRDefault="00771A0C" w:rsidP="008D5B9D">
            <w:pPr>
              <w:widowControl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771A0C" w:rsidRPr="004C2AC6" w:rsidRDefault="00771A0C" w:rsidP="008D5B9D">
            <w:pPr>
              <w:widowControl w:val="0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4C2AC6">
              <w:rPr>
                <w:rFonts w:ascii="Arial" w:hAnsi="Arial" w:cs="Arial"/>
                <w:i/>
                <w:sz w:val="22"/>
                <w:szCs w:val="22"/>
              </w:rPr>
              <w:t>Начало Екатеринбургу положил металлургический завод на Исети и до конца 1970-х продолжалось поступательное развитие города как крупного индустриального центра Урала.</w:t>
            </w:r>
            <w:r w:rsidRPr="004C2AC6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Экскурсия по городу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r w:rsidRPr="004C2AC6">
              <w:rPr>
                <w:rFonts w:ascii="Arial" w:hAnsi="Arial" w:cs="Arial"/>
                <w:i/>
                <w:color w:val="000000"/>
                <w:sz w:val="22"/>
                <w:szCs w:val="22"/>
              </w:rPr>
              <w:t>знакомит с историей города с начала его  основания до сегодняшних дней.   Исторический ц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ентр Екатеринбурга – городская П</w:t>
            </w:r>
            <w:r w:rsidRPr="004C2AC6">
              <w:rPr>
                <w:rFonts w:ascii="Arial" w:hAnsi="Arial" w:cs="Arial"/>
                <w:i/>
                <w:color w:val="000000"/>
                <w:sz w:val="22"/>
                <w:szCs w:val="22"/>
              </w:rPr>
              <w:t>лотина.</w:t>
            </w:r>
          </w:p>
          <w:p w:rsidR="00771A0C" w:rsidRDefault="00771A0C" w:rsidP="008D5B9D">
            <w:pPr>
              <w:rPr>
                <w:rFonts w:ascii="Arial" w:hAnsi="Arial" w:cs="Arial"/>
                <w:sz w:val="24"/>
                <w:szCs w:val="24"/>
              </w:rPr>
            </w:pPr>
          </w:p>
          <w:p w:rsidR="00771A0C" w:rsidRDefault="00771A0C" w:rsidP="008D5B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C2AC6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6.00 – 16.45</w:t>
            </w:r>
            <w:r w:rsidRPr="004C2AC6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Pr="004C2AC6">
              <w:rPr>
                <w:rFonts w:ascii="Arial" w:hAnsi="Arial" w:cs="Arial"/>
                <w:b/>
                <w:i/>
                <w:sz w:val="24"/>
                <w:szCs w:val="24"/>
              </w:rPr>
              <w:t>БЦ «Высоцкий»: смотровая площадка.</w:t>
            </w:r>
          </w:p>
          <w:p w:rsidR="00771A0C" w:rsidRDefault="00771A0C" w:rsidP="008D5B9D">
            <w:pPr>
              <w:rPr>
                <w:rFonts w:ascii="Arial" w:hAnsi="Arial" w:cs="Arial"/>
                <w:sz w:val="24"/>
                <w:szCs w:val="24"/>
              </w:rPr>
            </w:pPr>
          </w:p>
          <w:p w:rsidR="00771A0C" w:rsidRPr="0008647D" w:rsidRDefault="00771A0C" w:rsidP="008D5B9D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C2AC6">
              <w:rPr>
                <w:rFonts w:ascii="Arial" w:hAnsi="Arial" w:cs="Arial"/>
                <w:i/>
                <w:sz w:val="22"/>
                <w:szCs w:val="22"/>
              </w:rPr>
              <w:t xml:space="preserve">Смотровая площадка расположена на 52-м этаже бизнес-центра, откуда открывается захватывающая панорама города, где можно полюбоваться достопримечательностями Екатеринбурга и его окрестностями на 25 — 30 км. </w:t>
            </w:r>
          </w:p>
          <w:p w:rsidR="00771A0C" w:rsidRPr="004C2AC6" w:rsidRDefault="00771A0C" w:rsidP="008D5B9D">
            <w:pPr>
              <w:rPr>
                <w:rFonts w:ascii="Arial" w:hAnsi="Arial" w:cs="Arial"/>
                <w:sz w:val="24"/>
                <w:szCs w:val="24"/>
              </w:rPr>
            </w:pPr>
          </w:p>
          <w:p w:rsidR="00771A0C" w:rsidRPr="00E6125E" w:rsidRDefault="00771A0C" w:rsidP="008D5B9D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  <w:szCs w:val="24"/>
              </w:rPr>
              <w:t>17.00 – 19</w:t>
            </w:r>
            <w:r w:rsidRPr="004C2AC6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4C2AC6">
              <w:rPr>
                <w:rFonts w:ascii="Arial" w:hAnsi="Arial" w:cs="Arial"/>
                <w:sz w:val="24"/>
                <w:szCs w:val="24"/>
              </w:rPr>
              <w:t xml:space="preserve">0 –  </w:t>
            </w:r>
            <w:r>
              <w:rPr>
                <w:rFonts w:ascii="Arial" w:hAnsi="Arial" w:cs="Arial"/>
                <w:sz w:val="24"/>
                <w:szCs w:val="24"/>
              </w:rPr>
              <w:t xml:space="preserve">посещение </w:t>
            </w:r>
            <w:r w:rsidRPr="0008647D">
              <w:rPr>
                <w:rFonts w:ascii="Arial" w:hAnsi="Arial" w:cs="Arial"/>
                <w:b/>
                <w:i/>
                <w:sz w:val="24"/>
                <w:szCs w:val="24"/>
              </w:rPr>
              <w:t>Океанариума с экскурсией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647D">
              <w:rPr>
                <w:rFonts w:ascii="Arial" w:hAnsi="Arial" w:cs="Arial"/>
                <w:b/>
                <w:i/>
                <w:sz w:val="24"/>
                <w:szCs w:val="24"/>
              </w:rPr>
              <w:t>и Террариума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, </w:t>
            </w:r>
            <w:r w:rsidRPr="004C2AC6">
              <w:rPr>
                <w:rFonts w:ascii="Arial" w:hAnsi="Arial" w:cs="Arial"/>
                <w:sz w:val="24"/>
                <w:szCs w:val="24"/>
              </w:rPr>
              <w:t>без Дельфинария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71A0C" w:rsidRPr="0008647D" w:rsidRDefault="00771A0C" w:rsidP="008D5B9D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08647D">
              <w:rPr>
                <w:rFonts w:ascii="Arial" w:hAnsi="Arial" w:cs="Arial"/>
                <w:i/>
                <w:sz w:val="22"/>
                <w:szCs w:val="22"/>
              </w:rPr>
              <w:t xml:space="preserve">Вы еще не были в </w:t>
            </w:r>
            <w:r w:rsidRPr="0008647D">
              <w:rPr>
                <w:rFonts w:ascii="Arial" w:hAnsi="Arial" w:cs="Arial"/>
                <w:b/>
                <w:i/>
                <w:sz w:val="22"/>
                <w:szCs w:val="22"/>
              </w:rPr>
              <w:t>Океанариуме?</w:t>
            </w:r>
          </w:p>
          <w:p w:rsidR="00771A0C" w:rsidRPr="0008647D" w:rsidRDefault="00771A0C" w:rsidP="008D5B9D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08647D">
              <w:rPr>
                <w:rFonts w:ascii="Arial" w:hAnsi="Arial" w:cs="Arial"/>
                <w:i/>
                <w:sz w:val="22"/>
                <w:szCs w:val="22"/>
              </w:rPr>
              <w:t>У него аж Три тематические зоны: Реки и озера,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8647D">
              <w:rPr>
                <w:rFonts w:ascii="Arial" w:hAnsi="Arial" w:cs="Arial"/>
                <w:i/>
                <w:sz w:val="22"/>
                <w:szCs w:val="22"/>
              </w:rPr>
              <w:t>Моря и океаны, Тропический лес.</w:t>
            </w:r>
          </w:p>
          <w:p w:rsidR="00771A0C" w:rsidRPr="0008647D" w:rsidRDefault="00771A0C" w:rsidP="008D5B9D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08647D">
              <w:rPr>
                <w:rFonts w:ascii="Arial" w:hAnsi="Arial" w:cs="Arial"/>
                <w:i/>
                <w:sz w:val="22"/>
                <w:szCs w:val="22"/>
              </w:rPr>
              <w:t>40 аквариумов и более 3 000 обитателей!</w:t>
            </w:r>
          </w:p>
          <w:p w:rsidR="00771A0C" w:rsidRDefault="00771A0C" w:rsidP="008D5B9D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771A0C" w:rsidRPr="0008647D" w:rsidRDefault="00771A0C" w:rsidP="008D5B9D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Здесь живут: а</w:t>
            </w:r>
            <w:r w:rsidRPr="0008647D">
              <w:rPr>
                <w:rFonts w:ascii="Arial" w:hAnsi="Arial" w:cs="Arial"/>
                <w:i/>
                <w:sz w:val="22"/>
                <w:szCs w:val="22"/>
              </w:rPr>
              <w:t xml:space="preserve">кулы, скаты, императорские ангелы, крылатки зебры, пираньи, рыбы - хирурги, папуасские </w:t>
            </w:r>
            <w:proofErr w:type="spellStart"/>
            <w:r w:rsidRPr="0008647D">
              <w:rPr>
                <w:rFonts w:ascii="Arial" w:hAnsi="Arial" w:cs="Arial"/>
                <w:i/>
                <w:sz w:val="22"/>
                <w:szCs w:val="22"/>
              </w:rPr>
              <w:t>калао</w:t>
            </w:r>
            <w:proofErr w:type="spellEnd"/>
            <w:r w:rsidRPr="0008647D">
              <w:rPr>
                <w:rFonts w:ascii="Arial" w:hAnsi="Arial" w:cs="Arial"/>
                <w:i/>
                <w:sz w:val="22"/>
                <w:szCs w:val="22"/>
              </w:rPr>
              <w:t>, лемуры и многие другие!</w:t>
            </w:r>
          </w:p>
          <w:p w:rsidR="00771A0C" w:rsidRPr="0008647D" w:rsidRDefault="00771A0C" w:rsidP="008D5B9D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771A0C" w:rsidRPr="0008647D" w:rsidRDefault="00771A0C" w:rsidP="008D5B9D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08647D">
              <w:rPr>
                <w:rFonts w:ascii="Arial" w:hAnsi="Arial" w:cs="Arial"/>
                <w:i/>
                <w:sz w:val="22"/>
                <w:szCs w:val="22"/>
              </w:rPr>
              <w:t xml:space="preserve">А вот </w:t>
            </w:r>
            <w:r w:rsidRPr="0008647D">
              <w:rPr>
                <w:rFonts w:ascii="Arial" w:hAnsi="Arial" w:cs="Arial"/>
                <w:b/>
                <w:i/>
                <w:sz w:val="22"/>
                <w:szCs w:val="22"/>
              </w:rPr>
              <w:t>Террариумом</w:t>
            </w:r>
            <w:r w:rsidRPr="0008647D">
              <w:rPr>
                <w:rFonts w:ascii="Arial" w:hAnsi="Arial" w:cs="Arial"/>
                <w:i/>
                <w:sz w:val="22"/>
                <w:szCs w:val="22"/>
              </w:rPr>
              <w:t xml:space="preserve"> – царством рептилий, руководит 100-килограммовый нильский Крокодил!</w:t>
            </w:r>
          </w:p>
          <w:p w:rsidR="00771A0C" w:rsidRPr="0008647D" w:rsidRDefault="00771A0C" w:rsidP="008D5B9D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771A0C" w:rsidRPr="0008647D" w:rsidRDefault="00771A0C" w:rsidP="008D5B9D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08647D">
              <w:rPr>
                <w:rFonts w:ascii="Arial" w:hAnsi="Arial" w:cs="Arial"/>
                <w:i/>
                <w:sz w:val="22"/>
                <w:szCs w:val="22"/>
              </w:rPr>
              <w:t xml:space="preserve">На экспозиции, напоминающей акваторию Нила, гостей встретят крокодилы и </w:t>
            </w:r>
            <w:r w:rsidRPr="0008647D">
              <w:rPr>
                <w:rFonts w:ascii="Arial" w:hAnsi="Arial" w:cs="Arial"/>
                <w:i/>
                <w:sz w:val="22"/>
                <w:szCs w:val="22"/>
              </w:rPr>
              <w:lastRenderedPageBreak/>
              <w:t xml:space="preserve">черепахи! Также в террариумах представлены питоны, парагвайская анаконда, </w:t>
            </w:r>
            <w:proofErr w:type="spellStart"/>
            <w:r w:rsidRPr="0008647D">
              <w:rPr>
                <w:rFonts w:ascii="Arial" w:hAnsi="Arial" w:cs="Arial"/>
                <w:i/>
                <w:sz w:val="22"/>
                <w:szCs w:val="22"/>
              </w:rPr>
              <w:t>белогорлый</w:t>
            </w:r>
            <w:proofErr w:type="spellEnd"/>
            <w:r w:rsidRPr="0008647D">
              <w:rPr>
                <w:rFonts w:ascii="Arial" w:hAnsi="Arial" w:cs="Arial"/>
                <w:i/>
                <w:sz w:val="22"/>
                <w:szCs w:val="22"/>
              </w:rPr>
              <w:t xml:space="preserve"> варан и другие рептилии</w:t>
            </w:r>
          </w:p>
          <w:p w:rsidR="00771A0C" w:rsidRPr="004C2AC6" w:rsidRDefault="00771A0C" w:rsidP="008D5B9D">
            <w:pPr>
              <w:rPr>
                <w:rFonts w:ascii="Arial" w:hAnsi="Arial" w:cs="Arial"/>
                <w:sz w:val="24"/>
                <w:szCs w:val="24"/>
              </w:rPr>
            </w:pPr>
          </w:p>
          <w:p w:rsidR="00771A0C" w:rsidRPr="004C2AC6" w:rsidRDefault="00771A0C" w:rsidP="008D5B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Pr="004C2AC6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4C2AC6">
              <w:rPr>
                <w:rFonts w:ascii="Arial" w:hAnsi="Arial" w:cs="Arial"/>
                <w:sz w:val="24"/>
                <w:szCs w:val="24"/>
              </w:rPr>
              <w:t xml:space="preserve">0 – </w:t>
            </w:r>
            <w:r w:rsidRPr="00412D01">
              <w:rPr>
                <w:rFonts w:ascii="Arial" w:hAnsi="Arial" w:cs="Arial"/>
                <w:b/>
                <w:sz w:val="24"/>
                <w:szCs w:val="24"/>
              </w:rPr>
              <w:t>Ужин,</w:t>
            </w:r>
            <w:r w:rsidRPr="004C2AC6">
              <w:rPr>
                <w:rFonts w:ascii="Arial" w:hAnsi="Arial" w:cs="Arial"/>
                <w:sz w:val="24"/>
                <w:szCs w:val="24"/>
              </w:rPr>
              <w:t xml:space="preserve"> размещение в гостинице, отдых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71A0C" w:rsidRPr="00262B62" w:rsidRDefault="00771A0C" w:rsidP="008D5B9D">
            <w:pPr>
              <w:rPr>
                <w:rStyle w:val="a5"/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9E48B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B3" w:rsidRDefault="00544E85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2 день</w:t>
            </w:r>
          </w:p>
        </w:tc>
        <w:tc>
          <w:tcPr>
            <w:tcW w:w="9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A0C" w:rsidRDefault="00D26C0B" w:rsidP="00771A0C">
            <w:pPr>
              <w:widowControl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07.3</w:t>
            </w:r>
            <w:r w:rsidR="00771A0C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71A0C">
              <w:rPr>
                <w:rFonts w:ascii="Arial" w:hAnsi="Arial" w:cs="Arial"/>
                <w:sz w:val="24"/>
                <w:szCs w:val="24"/>
              </w:rPr>
              <w:t xml:space="preserve"> – завтрак, сдача номеров.</w:t>
            </w:r>
          </w:p>
          <w:p w:rsidR="00D26C0B" w:rsidRDefault="00D26C0B" w:rsidP="00771A0C">
            <w:pPr>
              <w:widowControl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6C0B">
              <w:rPr>
                <w:rFonts w:ascii="Arial" w:hAnsi="Arial" w:cs="Arial"/>
                <w:b/>
                <w:sz w:val="24"/>
                <w:szCs w:val="24"/>
              </w:rPr>
              <w:t>08.30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выезд на экскурсионную программу.</w:t>
            </w:r>
          </w:p>
          <w:p w:rsidR="00771A0C" w:rsidRDefault="00D26C0B" w:rsidP="00771A0C">
            <w:pPr>
              <w:widowControl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10.0</w:t>
            </w:r>
            <w:r w:rsidR="00771A0C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71A0C">
              <w:rPr>
                <w:rFonts w:ascii="Arial" w:hAnsi="Arial" w:cs="Arial"/>
                <w:sz w:val="24"/>
                <w:szCs w:val="24"/>
              </w:rPr>
              <w:t xml:space="preserve"> – прибытие в г. Верхняя Пышма. Посещение музейного комплекса гражданской и военной техники.</w:t>
            </w: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  <w:lang w:eastAsia="zh-CN"/>
              </w:rPr>
              <w:t>Музейный комплекс – один из крупнейших в мире музеев военной и автомобильной техники и истории. В настоящее время в состав Музейного комплекса входят четыре выставочных центра и открытая экспозиционная площадка.</w:t>
            </w: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eastAsia="zh-CN"/>
              </w:rPr>
            </w:pP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  <w:lang w:eastAsia="zh-CN"/>
              </w:rPr>
              <w:t>В коллекции Музейного комплекса насчитывается порядка 12 тыс. экспонатов, в том числе около 500 образцов военной техники и около 500 советских и зарубежных автомобилей, мотоциклов, велосипедов и других транспортных средств.</w:t>
            </w: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eastAsia="zh-CN"/>
              </w:rPr>
            </w:pP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Посещение музея военной техники.  В настоящее время Музей военной техники по праву считается одной из самых крупных российских выставочных площадок военно-технического профиля, наряду с музеями Москвы, Санкт-Петербурга, Тольятти и Саратова. За 10 лет в коллекции музея собрано более 500 единиц военной техники, уникальные коллекции отечественных наград, воинских регалий, массогабаритных макетов огнестрельного оружия, а также униформа, снаряжение, знаки отличия российских вооруженных сил с XVIII века до наших дней.</w:t>
            </w: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  <w:lang w:eastAsia="zh-CN"/>
              </w:rPr>
              <w:t>В 2011 г. Музей военной техники получил статус Общественного филиала Центрального музея Вооруженных Сил Российской Федерации.</w:t>
            </w: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eastAsia="zh-CN"/>
              </w:rPr>
            </w:pP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Обед в кафе.</w:t>
            </w: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Посещение музея автомобильной техники. Музей автомобильной техники УГМК «ХХ век АВТО» - крупнейшее в России собрание ретро автомобилей, мотоциклов и велосипедов. В 4-этажном здании на площади 12 </w:t>
            </w:r>
            <w:proofErr w:type="spellStart"/>
            <w:r>
              <w:rPr>
                <w:rFonts w:ascii="Arial" w:hAnsi="Arial" w:cs="Arial"/>
                <w:i/>
                <w:iCs/>
                <w:sz w:val="24"/>
                <w:szCs w:val="24"/>
              </w:rPr>
              <w:t>тыс.кв.м</w:t>
            </w:r>
            <w:proofErr w:type="spellEnd"/>
            <w:r>
              <w:rPr>
                <w:rFonts w:ascii="Arial" w:hAnsi="Arial" w:cs="Arial"/>
                <w:i/>
                <w:iCs/>
                <w:sz w:val="24"/>
                <w:szCs w:val="24"/>
              </w:rPr>
              <w:t>. представлена 130-летняя история автомобильного транспорта в нашей стране и мире. Посетители могут увидеть настоящие шедевры мирового автомобилестроения.</w:t>
            </w: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:rsidR="00771A0C" w:rsidRDefault="00771A0C" w:rsidP="00771A0C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Самостоятельная прогулка по Открытой площадке. На сегодняшний день экспозиция открытой площадки музея занимает более 5,8 гектаров.</w:t>
            </w:r>
          </w:p>
          <w:p w:rsidR="009E48B3" w:rsidRDefault="009E48B3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:rsidR="009E48B3" w:rsidRDefault="00C94124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544E85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44E85"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выезд в г. Екатеринбург</w:t>
            </w:r>
            <w:r w:rsidR="00544E8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E48B3" w:rsidRDefault="009E48B3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94124" w:rsidRDefault="00C94124" w:rsidP="00C9412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15.00–16</w:t>
            </w:r>
            <w:r w:rsidR="00544E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.00 </w:t>
            </w:r>
            <w:r w:rsidR="00544E85">
              <w:rPr>
                <w:rFonts w:ascii="Arial" w:hAnsi="Arial" w:cs="Arial"/>
                <w:sz w:val="24"/>
                <w:szCs w:val="24"/>
              </w:rPr>
              <w:t xml:space="preserve">– посещение Свердловской Киностудии, </w:t>
            </w:r>
            <w:r w:rsidR="00A010FC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предлагаемые экскурсии</w:t>
            </w:r>
            <w:r w:rsidRPr="003D2846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: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</w:p>
          <w:p w:rsidR="00C94124" w:rsidRDefault="00C94124" w:rsidP="00C9412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- зал озвучки, </w:t>
            </w:r>
          </w:p>
          <w:p w:rsidR="009E48B3" w:rsidRPr="00C94124" w:rsidRDefault="00C94124" w:rsidP="00C9412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- студия мультипликации.</w:t>
            </w:r>
          </w:p>
          <w:p w:rsidR="009E48B3" w:rsidRDefault="009E48B3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48B3" w:rsidRDefault="00544E85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Свердловская киностудия основана в 1943 году, на ней было снято большое количество художественных, документальных, научно-популярных и учебных фильмов. Многие из них вошли в «золотую коллекцию» российского кино: «Приваловские миллионы», «Зеркало для героя», «Безымянная звезда», «Продлись, продлись очарованье», «Сильные духом» и другие.</w:t>
            </w:r>
          </w:p>
          <w:p w:rsidR="009E48B3" w:rsidRDefault="009E48B3">
            <w:pPr>
              <w:widowControl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:rsidR="009E48B3" w:rsidRDefault="002F4BA1">
            <w:pPr>
              <w:widowControl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16.00</w:t>
            </w:r>
            <w:r w:rsidR="00544E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44E85">
              <w:rPr>
                <w:rFonts w:ascii="Arial" w:hAnsi="Arial" w:cs="Arial"/>
                <w:sz w:val="24"/>
                <w:szCs w:val="24"/>
              </w:rPr>
              <w:t>– выезд на ж/д вокзал г. Екатеринбург.</w:t>
            </w:r>
          </w:p>
          <w:p w:rsidR="009E48B3" w:rsidRDefault="002F4BA1">
            <w:pPr>
              <w:widowControl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16.51</w:t>
            </w:r>
            <w:r w:rsidR="00544E85">
              <w:rPr>
                <w:rFonts w:ascii="Arial" w:hAnsi="Arial" w:cs="Arial"/>
                <w:sz w:val="24"/>
                <w:szCs w:val="24"/>
              </w:rPr>
              <w:t xml:space="preserve"> – отправление поезда от ст. Екатеринбург.</w:t>
            </w:r>
          </w:p>
          <w:p w:rsidR="009E48B3" w:rsidRDefault="002F4BA1">
            <w:pPr>
              <w:widowControl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22.01</w:t>
            </w:r>
            <w:r w:rsidR="00544E85">
              <w:rPr>
                <w:rFonts w:ascii="Arial" w:hAnsi="Arial" w:cs="Arial"/>
                <w:sz w:val="24"/>
                <w:szCs w:val="24"/>
              </w:rPr>
              <w:t xml:space="preserve"> – прибытие поезда на </w:t>
            </w:r>
            <w:proofErr w:type="spellStart"/>
            <w:r w:rsidR="00544E85">
              <w:rPr>
                <w:rFonts w:ascii="Arial" w:hAnsi="Arial" w:cs="Arial"/>
                <w:sz w:val="24"/>
                <w:szCs w:val="24"/>
              </w:rPr>
              <w:t>жд</w:t>
            </w:r>
            <w:proofErr w:type="spellEnd"/>
            <w:r w:rsidR="00544E85">
              <w:rPr>
                <w:rFonts w:ascii="Arial" w:hAnsi="Arial" w:cs="Arial"/>
                <w:sz w:val="24"/>
                <w:szCs w:val="24"/>
              </w:rPr>
              <w:t xml:space="preserve"> вокзал г. Тюмень.</w:t>
            </w:r>
          </w:p>
        </w:tc>
      </w:tr>
    </w:tbl>
    <w:p w:rsidR="009E48B3" w:rsidRPr="00D37A02" w:rsidRDefault="009E48B3">
      <w:pPr>
        <w:pStyle w:val="af"/>
        <w:spacing w:before="0" w:after="0"/>
        <w:jc w:val="both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</w:p>
    <w:p w:rsidR="009E48B3" w:rsidRPr="00D37A02" w:rsidRDefault="009E48B3">
      <w:pPr>
        <w:pStyle w:val="af"/>
        <w:spacing w:before="0" w:after="0"/>
        <w:jc w:val="both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</w:p>
    <w:p w:rsidR="009E48B3" w:rsidRDefault="00544E85">
      <w:pPr>
        <w:pStyle w:val="af"/>
        <w:spacing w:before="0" w:after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Стоимость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тура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:rsidR="009E48B3" w:rsidRDefault="00544E85">
      <w:pPr>
        <w:pStyle w:val="af"/>
        <w:spacing w:before="0" w:after="0"/>
        <w:jc w:val="both"/>
      </w:pPr>
      <w:r>
        <w:t> </w:t>
      </w:r>
    </w:p>
    <w:tbl>
      <w:tblPr>
        <w:tblW w:w="10100" w:type="dxa"/>
        <w:tblInd w:w="-11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600"/>
        <w:gridCol w:w="2220"/>
        <w:gridCol w:w="2140"/>
        <w:gridCol w:w="2140"/>
      </w:tblGrid>
      <w:tr w:rsidR="009E48B3">
        <w:trPr>
          <w:trHeight w:val="380"/>
        </w:trPr>
        <w:tc>
          <w:tcPr>
            <w:tcW w:w="3600" w:type="dxa"/>
            <w:tcBorders>
              <w:top w:val="single" w:sz="8" w:space="0" w:color="FFFF00"/>
              <w:left w:val="single" w:sz="8" w:space="0" w:color="FFFF00"/>
              <w:bottom w:val="single" w:sz="18" w:space="0" w:color="FFFF00"/>
              <w:right w:val="single" w:sz="8" w:space="0" w:color="FFFF00"/>
            </w:tcBorders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Кол-во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участников</w:t>
            </w:r>
            <w:proofErr w:type="spellEnd"/>
          </w:p>
        </w:tc>
        <w:tc>
          <w:tcPr>
            <w:tcW w:w="2220" w:type="dxa"/>
            <w:tcBorders>
              <w:top w:val="single" w:sz="8" w:space="0" w:color="FFFF00"/>
              <w:left w:val="single" w:sz="8" w:space="0" w:color="FFFF00"/>
              <w:bottom w:val="single" w:sz="18" w:space="0" w:color="FFFF00"/>
              <w:right w:val="single" w:sz="8" w:space="0" w:color="FFFF00"/>
            </w:tcBorders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25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чел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140" w:type="dxa"/>
            <w:tcBorders>
              <w:top w:val="single" w:sz="8" w:space="0" w:color="FFFF00"/>
              <w:left w:val="single" w:sz="8" w:space="0" w:color="FFFF00"/>
              <w:bottom w:val="single" w:sz="18" w:space="0" w:color="FFFF00"/>
              <w:right w:val="single" w:sz="8" w:space="0" w:color="FFFF00"/>
            </w:tcBorders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30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чел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140" w:type="dxa"/>
            <w:tcBorders>
              <w:top w:val="single" w:sz="8" w:space="0" w:color="FFFF00"/>
              <w:left w:val="single" w:sz="8" w:space="0" w:color="FFFF00"/>
              <w:bottom w:val="single" w:sz="18" w:space="0" w:color="FFFF00"/>
              <w:right w:val="single" w:sz="8" w:space="0" w:color="FFFF00"/>
            </w:tcBorders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40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чел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9E48B3">
        <w:trPr>
          <w:trHeight w:val="620"/>
        </w:trPr>
        <w:tc>
          <w:tcPr>
            <w:tcW w:w="3600" w:type="dxa"/>
            <w:tcBorders>
              <w:top w:val="single" w:sz="8" w:space="0" w:color="FFFF00"/>
              <w:left w:val="single" w:sz="8" w:space="0" w:color="FFFF00"/>
              <w:bottom w:val="single" w:sz="8" w:space="0" w:color="FFFF00"/>
              <w:right w:val="single" w:sz="8" w:space="0" w:color="FFFF00"/>
            </w:tcBorders>
            <w:shd w:val="clear" w:color="auto" w:fill="FDE4D0"/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Экскурсия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 /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Вид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транспорта</w:t>
            </w:r>
            <w:proofErr w:type="spellEnd"/>
          </w:p>
        </w:tc>
        <w:tc>
          <w:tcPr>
            <w:tcW w:w="2220" w:type="dxa"/>
            <w:tcBorders>
              <w:top w:val="single" w:sz="8" w:space="0" w:color="FFFF00"/>
              <w:left w:val="single" w:sz="8" w:space="0" w:color="FFFF00"/>
              <w:bottom w:val="single" w:sz="8" w:space="0" w:color="FFFF00"/>
              <w:right w:val="single" w:sz="2" w:space="0" w:color="808000"/>
            </w:tcBorders>
            <w:shd w:val="clear" w:color="auto" w:fill="FDE4D0"/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ЖД</w:t>
            </w:r>
          </w:p>
        </w:tc>
        <w:tc>
          <w:tcPr>
            <w:tcW w:w="2140" w:type="dxa"/>
            <w:tcBorders>
              <w:top w:val="single" w:sz="8" w:space="0" w:color="FFFF00"/>
              <w:left w:val="single" w:sz="8" w:space="0" w:color="FFFF00"/>
              <w:bottom w:val="single" w:sz="8" w:space="0" w:color="FFFF00"/>
              <w:right w:val="single" w:sz="2" w:space="0" w:color="808000"/>
            </w:tcBorders>
            <w:shd w:val="clear" w:color="auto" w:fill="FDE4D0"/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ЖД</w:t>
            </w:r>
          </w:p>
        </w:tc>
        <w:tc>
          <w:tcPr>
            <w:tcW w:w="2140" w:type="dxa"/>
            <w:tcBorders>
              <w:top w:val="single" w:sz="8" w:space="0" w:color="FFFF00"/>
              <w:left w:val="single" w:sz="8" w:space="0" w:color="FFFF00"/>
              <w:bottom w:val="single" w:sz="8" w:space="0" w:color="FFFF00"/>
              <w:right w:val="single" w:sz="2" w:space="0" w:color="808000"/>
            </w:tcBorders>
            <w:shd w:val="clear" w:color="auto" w:fill="FDE4D0"/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ЖД</w:t>
            </w:r>
          </w:p>
        </w:tc>
      </w:tr>
      <w:tr w:rsidR="009E48B3">
        <w:trPr>
          <w:trHeight w:val="860"/>
        </w:trPr>
        <w:tc>
          <w:tcPr>
            <w:tcW w:w="3600" w:type="dxa"/>
            <w:tcBorders>
              <w:top w:val="single" w:sz="8" w:space="0" w:color="FFFF00"/>
              <w:left w:val="single" w:sz="8" w:space="0" w:color="FFFF00"/>
              <w:bottom w:val="single" w:sz="8" w:space="0" w:color="FFFF00"/>
              <w:right w:val="single" w:sz="8" w:space="0" w:color="FFFF00"/>
            </w:tcBorders>
            <w:shd w:val="clear" w:color="auto" w:fill="FDE4D0"/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0" w:name="_GoBack" w:colFirst="3" w:colLast="3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Стоимость</w:t>
            </w:r>
            <w:proofErr w:type="spellEnd"/>
          </w:p>
        </w:tc>
        <w:tc>
          <w:tcPr>
            <w:tcW w:w="2220" w:type="dxa"/>
            <w:tcBorders>
              <w:top w:val="single" w:sz="8" w:space="0" w:color="FFFF00"/>
              <w:left w:val="single" w:sz="8" w:space="0" w:color="FFFF00"/>
              <w:bottom w:val="single" w:sz="8" w:space="0" w:color="FFFF00"/>
              <w:right w:val="single" w:sz="2" w:space="0" w:color="808000"/>
            </w:tcBorders>
            <w:shd w:val="clear" w:color="auto" w:fill="FDE4D0"/>
            <w:vAlign w:val="center"/>
          </w:tcPr>
          <w:p w:rsidR="009E48B3" w:rsidRDefault="002F4BA1">
            <w:pPr>
              <w:pStyle w:val="af"/>
              <w:spacing w:before="0" w:after="0" w:line="300" w:lineRule="atLeast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5577A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22</w:t>
            </w:r>
            <w:r w:rsidR="00544E8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44E85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5</w:t>
            </w:r>
            <w:r w:rsidR="00544E85">
              <w:rPr>
                <w:rFonts w:ascii="Arial" w:hAnsi="Arial" w:cs="Arial"/>
                <w:color w:val="000000"/>
                <w:sz w:val="22"/>
                <w:szCs w:val="22"/>
              </w:rPr>
              <w:t xml:space="preserve">00 </w:t>
            </w:r>
            <w:proofErr w:type="spellStart"/>
            <w:r w:rsidR="00544E85">
              <w:rPr>
                <w:rFonts w:ascii="Arial" w:hAnsi="Arial" w:cs="Arial"/>
                <w:color w:val="000000"/>
                <w:sz w:val="22"/>
                <w:szCs w:val="22"/>
              </w:rPr>
              <w:t>руб</w:t>
            </w:r>
            <w:proofErr w:type="spellEnd"/>
            <w:r w:rsidR="00544E85">
              <w:rPr>
                <w:rFonts w:ascii="Arial" w:hAnsi="Arial" w:cs="Arial"/>
                <w:color w:val="000000"/>
                <w:sz w:val="22"/>
                <w:szCs w:val="22"/>
              </w:rPr>
              <w:t>. /</w:t>
            </w:r>
            <w:proofErr w:type="spellStart"/>
            <w:r w:rsidR="00544E85">
              <w:rPr>
                <w:rFonts w:ascii="Arial" w:hAnsi="Arial" w:cs="Arial"/>
                <w:color w:val="000000"/>
                <w:sz w:val="22"/>
                <w:szCs w:val="22"/>
              </w:rPr>
              <w:t>чел</w:t>
            </w:r>
            <w:proofErr w:type="spellEnd"/>
            <w:r w:rsidR="00544E85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40" w:type="dxa"/>
            <w:tcBorders>
              <w:top w:val="single" w:sz="8" w:space="0" w:color="FFFF00"/>
              <w:left w:val="single" w:sz="8" w:space="0" w:color="FFFF00"/>
              <w:bottom w:val="single" w:sz="8" w:space="0" w:color="FFFF00"/>
              <w:right w:val="single" w:sz="2" w:space="0" w:color="808000"/>
            </w:tcBorders>
            <w:shd w:val="clear" w:color="auto" w:fill="FDE4D0"/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</w:pPr>
            <w:r>
              <w:t> </w:t>
            </w:r>
            <w:r w:rsidR="001A107B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1A107B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22 0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00 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руб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 /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чел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40" w:type="dxa"/>
            <w:tcBorders>
              <w:top w:val="single" w:sz="8" w:space="0" w:color="FFFF00"/>
              <w:left w:val="single" w:sz="8" w:space="0" w:color="FFFF00"/>
              <w:bottom w:val="single" w:sz="8" w:space="0" w:color="FFFF00"/>
              <w:right w:val="single" w:sz="2" w:space="0" w:color="808000"/>
            </w:tcBorders>
            <w:shd w:val="clear" w:color="auto" w:fill="FDE4D0"/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</w:pPr>
            <w:r>
              <w:t> </w:t>
            </w:r>
            <w:r w:rsidR="001A107B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1A107B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8</w:t>
            </w:r>
            <w:r w:rsidR="002F4BA1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руб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 /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чел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  <w:bookmarkEnd w:id="0"/>
      <w:tr w:rsidR="009E48B3">
        <w:trPr>
          <w:trHeight w:val="620"/>
        </w:trPr>
        <w:tc>
          <w:tcPr>
            <w:tcW w:w="3600" w:type="dxa"/>
            <w:tcBorders>
              <w:top w:val="single" w:sz="8" w:space="0" w:color="FFFF00"/>
              <w:left w:val="single" w:sz="8" w:space="0" w:color="FFFF00"/>
              <w:bottom w:val="single" w:sz="8" w:space="0" w:color="FFFF00"/>
              <w:right w:val="single" w:sz="8" w:space="0" w:color="FFFF00"/>
            </w:tcBorders>
            <w:vAlign w:val="center"/>
          </w:tcPr>
          <w:p w:rsidR="009E48B3" w:rsidRDefault="00544E85">
            <w:pPr>
              <w:pStyle w:val="af"/>
              <w:spacing w:before="0" w:after="0" w:line="300" w:lineRule="atLeas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Количество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сопровождающих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бесплатно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220" w:type="dxa"/>
            <w:tcBorders>
              <w:top w:val="single" w:sz="2" w:space="0" w:color="808000"/>
              <w:left w:val="single" w:sz="8" w:space="0" w:color="FFFF00"/>
              <w:bottom w:val="single" w:sz="2" w:space="0" w:color="808000"/>
              <w:right w:val="single" w:sz="2" w:space="0" w:color="808000"/>
            </w:tcBorders>
            <w:shd w:val="clear" w:color="auto" w:fill="FFFFFF"/>
            <w:vAlign w:val="center"/>
          </w:tcPr>
          <w:p w:rsidR="009E48B3" w:rsidRDefault="00544E85">
            <w:pPr>
              <w:pStyle w:val="af"/>
              <w:spacing w:before="0" w:after="200" w:line="271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40" w:type="dxa"/>
            <w:tcBorders>
              <w:top w:val="single" w:sz="2" w:space="0" w:color="808000"/>
              <w:left w:val="single" w:sz="8" w:space="0" w:color="FFFF00"/>
              <w:bottom w:val="single" w:sz="2" w:space="0" w:color="808000"/>
              <w:right w:val="single" w:sz="2" w:space="0" w:color="808000"/>
            </w:tcBorders>
            <w:vAlign w:val="center"/>
          </w:tcPr>
          <w:p w:rsidR="009E48B3" w:rsidRDefault="00544E85">
            <w:pPr>
              <w:pStyle w:val="af"/>
              <w:spacing w:before="0" w:after="200" w:line="271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40" w:type="dxa"/>
            <w:tcBorders>
              <w:top w:val="single" w:sz="2" w:space="0" w:color="808000"/>
              <w:left w:val="single" w:sz="8" w:space="0" w:color="FFFF00"/>
              <w:bottom w:val="single" w:sz="2" w:space="0" w:color="808000"/>
              <w:right w:val="single" w:sz="2" w:space="0" w:color="808000"/>
            </w:tcBorders>
            <w:vAlign w:val="center"/>
          </w:tcPr>
          <w:p w:rsidR="009E48B3" w:rsidRDefault="00544E85">
            <w:pPr>
              <w:pStyle w:val="af"/>
              <w:spacing w:before="0" w:after="200" w:line="271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</w:tbl>
    <w:p w:rsidR="009E48B3" w:rsidRDefault="00544E85">
      <w:pPr>
        <w:pStyle w:val="af"/>
        <w:spacing w:before="0" w:after="0"/>
      </w:pPr>
      <w:r>
        <w:t> </w:t>
      </w:r>
    </w:p>
    <w:p w:rsidR="008C4D46" w:rsidRDefault="00163620">
      <w:pPr>
        <w:pStyle w:val="af"/>
        <w:spacing w:before="0" w:after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ru-RU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ru-RU"/>
        </w:rPr>
        <w:t>Доплата за взрослого 3100 руб.</w:t>
      </w:r>
    </w:p>
    <w:p w:rsidR="009E48B3" w:rsidRPr="00D37A02" w:rsidRDefault="00544E85">
      <w:pPr>
        <w:pStyle w:val="af"/>
        <w:spacing w:before="0" w:after="0"/>
        <w:rPr>
          <w:lang w:val="ru-RU"/>
        </w:rPr>
      </w:pPr>
      <w:r w:rsidRPr="00D37A02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ru-RU"/>
        </w:rPr>
        <w:t>В стоимость входит: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  <w:r w:rsidRPr="00D37A02">
        <w:rPr>
          <w:rFonts w:ascii="Arial" w:hAnsi="Arial" w:cs="Arial"/>
          <w:color w:val="000000"/>
          <w:sz w:val="22"/>
          <w:szCs w:val="22"/>
          <w:lang w:val="ru-RU"/>
        </w:rPr>
        <w:br/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- проезд </w:t>
      </w:r>
      <w:proofErr w:type="spellStart"/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жд</w:t>
      </w:r>
      <w:proofErr w:type="spellEnd"/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транспортом (плацкарт, с постельным бельем);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9E48B3" w:rsidRPr="00D37A02" w:rsidRDefault="00544E85">
      <w:pPr>
        <w:pStyle w:val="af"/>
        <w:spacing w:before="0" w:after="0"/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</w:pP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- транспортное обслуживание по программе;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9E48B3" w:rsidRPr="00D37A02" w:rsidRDefault="00544E85">
      <w:pPr>
        <w:pStyle w:val="af"/>
        <w:spacing w:before="0" w:after="0"/>
        <w:rPr>
          <w:lang w:val="ru-RU"/>
        </w:rPr>
      </w:pP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- проживание в отеле 3* в 2</w:t>
      </w:r>
      <w:r w:rsidR="002F4BA1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-3</w:t>
      </w: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-х местных стандартных номерах с удобствами;</w:t>
      </w:r>
      <w:r w:rsidRPr="00D37A02">
        <w:rPr>
          <w:rFonts w:ascii="Arial" w:hAnsi="Arial" w:cs="Arial"/>
          <w:color w:val="000000"/>
          <w:sz w:val="22"/>
          <w:szCs w:val="22"/>
          <w:lang w:val="ru-RU"/>
        </w:rPr>
        <w:br/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- питание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по программе;</w:t>
      </w:r>
    </w:p>
    <w:p w:rsidR="009E48B3" w:rsidRPr="00D37A02" w:rsidRDefault="00544E85">
      <w:pPr>
        <w:pStyle w:val="af"/>
        <w:spacing w:before="0" w:after="0"/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</w:pP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- услуги гида-экскурсовода;</w:t>
      </w:r>
    </w:p>
    <w:p w:rsidR="009E48B3" w:rsidRPr="00D37A02" w:rsidRDefault="00544E85">
      <w:pPr>
        <w:pStyle w:val="af"/>
        <w:spacing w:before="0" w:after="0"/>
        <w:rPr>
          <w:lang w:val="ru-RU"/>
        </w:rPr>
      </w:pP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- входные билеты в музеи с экскурсионным обслуживанием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по программе</w:t>
      </w: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;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9E48B3" w:rsidRDefault="00544E85">
      <w:pPr>
        <w:pStyle w:val="af"/>
        <w:spacing w:before="0" w:after="0"/>
        <w:rPr>
          <w:lang w:val="ru-RU"/>
        </w:rPr>
      </w:pP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- смотровая площадка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;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br/>
        <w:t xml:space="preserve">- </w:t>
      </w:r>
      <w:r w:rsidR="00006D24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океанариум </w:t>
      </w:r>
      <w:r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с экскурсионным обслуживанием</w:t>
      </w:r>
      <w:r w:rsidR="00006D24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, </w:t>
      </w:r>
      <w:r w:rsidR="00006D24" w:rsidRPr="00D37A02"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террариум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  <w:lang w:val="ru-RU"/>
        </w:rPr>
        <w:t>;</w:t>
      </w:r>
    </w:p>
    <w:p w:rsidR="009E48B3" w:rsidRPr="00D37A02" w:rsidRDefault="00544E85">
      <w:pPr>
        <w:pStyle w:val="af"/>
        <w:spacing w:before="0" w:after="0"/>
        <w:rPr>
          <w:rFonts w:ascii="Arial" w:hAnsi="Arial" w:cs="Arial"/>
          <w:color w:val="000000"/>
          <w:sz w:val="22"/>
          <w:szCs w:val="22"/>
          <w:lang w:val="ru-RU"/>
        </w:rPr>
      </w:pPr>
      <w:r w:rsidRPr="00D37A02">
        <w:rPr>
          <w:rFonts w:ascii="Arial" w:hAnsi="Arial" w:cs="Arial"/>
          <w:color w:val="000000"/>
          <w:sz w:val="22"/>
          <w:szCs w:val="22"/>
          <w:lang w:val="ru-RU"/>
        </w:rPr>
        <w:t>- услуги сопровождающего.</w:t>
      </w:r>
    </w:p>
    <w:p w:rsidR="009E48B3" w:rsidRPr="00D37A02" w:rsidRDefault="009E48B3">
      <w:pPr>
        <w:pStyle w:val="af"/>
        <w:spacing w:before="0" w:after="0"/>
        <w:rPr>
          <w:rFonts w:ascii="Arial" w:hAnsi="Arial" w:cs="Arial"/>
          <w:color w:val="000000"/>
          <w:sz w:val="22"/>
          <w:szCs w:val="22"/>
          <w:lang w:val="ru-RU"/>
        </w:rPr>
      </w:pPr>
    </w:p>
    <w:p w:rsidR="008C4D46" w:rsidRPr="00B61E83" w:rsidRDefault="008C4D46" w:rsidP="008C4D46">
      <w:pPr>
        <w:rPr>
          <w:rFonts w:ascii="Arial" w:hAnsi="Arial" w:cs="Arial"/>
          <w:b/>
          <w:iCs/>
          <w:sz w:val="22"/>
          <w:szCs w:val="22"/>
          <w:u w:val="single"/>
        </w:rPr>
      </w:pPr>
      <w:r w:rsidRPr="00B61E83">
        <w:rPr>
          <w:rFonts w:ascii="Arial" w:hAnsi="Arial" w:cs="Arial"/>
          <w:b/>
          <w:iCs/>
          <w:sz w:val="22"/>
          <w:szCs w:val="22"/>
          <w:u w:val="single"/>
        </w:rPr>
        <w:t>Документы для поездки:</w:t>
      </w:r>
    </w:p>
    <w:p w:rsidR="008C4D46" w:rsidRPr="00B61E83" w:rsidRDefault="008C4D46" w:rsidP="008C4D46">
      <w:pPr>
        <w:rPr>
          <w:rFonts w:ascii="Arial" w:hAnsi="Arial" w:cs="Arial"/>
          <w:iCs/>
          <w:sz w:val="22"/>
          <w:szCs w:val="22"/>
        </w:rPr>
      </w:pPr>
      <w:r w:rsidRPr="00B61E83">
        <w:rPr>
          <w:rFonts w:ascii="Arial" w:hAnsi="Arial" w:cs="Arial"/>
          <w:iCs/>
          <w:sz w:val="22"/>
          <w:szCs w:val="22"/>
        </w:rPr>
        <w:t>- паспорт, либо свидетельство о рождении (оригинал);</w:t>
      </w:r>
    </w:p>
    <w:p w:rsidR="008C4D46" w:rsidRPr="00B61E83" w:rsidRDefault="008C4D46" w:rsidP="008C4D46">
      <w:pPr>
        <w:rPr>
          <w:rFonts w:ascii="Arial" w:hAnsi="Arial" w:cs="Arial"/>
          <w:iCs/>
          <w:sz w:val="22"/>
          <w:szCs w:val="22"/>
        </w:rPr>
      </w:pPr>
      <w:r w:rsidRPr="00B61E83">
        <w:rPr>
          <w:rFonts w:ascii="Arial" w:hAnsi="Arial" w:cs="Arial"/>
          <w:iCs/>
          <w:sz w:val="22"/>
          <w:szCs w:val="22"/>
        </w:rPr>
        <w:t>- справка школьника, заверенная печатью и подписью директора;</w:t>
      </w:r>
    </w:p>
    <w:p w:rsidR="008C4D46" w:rsidRPr="00B61E83" w:rsidRDefault="008C4D46" w:rsidP="008C4D46">
      <w:pPr>
        <w:rPr>
          <w:rFonts w:ascii="Arial" w:hAnsi="Arial" w:cs="Arial"/>
          <w:sz w:val="22"/>
          <w:szCs w:val="22"/>
        </w:rPr>
      </w:pPr>
      <w:r w:rsidRPr="00B61E83">
        <w:rPr>
          <w:rFonts w:ascii="Arial" w:hAnsi="Arial" w:cs="Arial"/>
          <w:iCs/>
          <w:sz w:val="22"/>
          <w:szCs w:val="22"/>
        </w:rPr>
        <w:t>- медицинский полис</w:t>
      </w:r>
      <w:r>
        <w:rPr>
          <w:rFonts w:ascii="Arial" w:hAnsi="Arial" w:cs="Arial"/>
          <w:iCs/>
          <w:sz w:val="22"/>
          <w:szCs w:val="22"/>
        </w:rPr>
        <w:t>.</w:t>
      </w:r>
    </w:p>
    <w:p w:rsidR="008C4D46" w:rsidRPr="00B61E83" w:rsidRDefault="008C4D46" w:rsidP="008C4D46">
      <w:pPr>
        <w:rPr>
          <w:rFonts w:ascii="Arial" w:hAnsi="Arial" w:cs="Arial"/>
          <w:sz w:val="22"/>
          <w:szCs w:val="22"/>
        </w:rPr>
      </w:pPr>
    </w:p>
    <w:p w:rsidR="008C4D46" w:rsidRPr="00B61E83" w:rsidRDefault="008C4D46" w:rsidP="008C4D46">
      <w:pPr>
        <w:rPr>
          <w:rFonts w:ascii="Arial" w:hAnsi="Arial" w:cs="Arial"/>
          <w:sz w:val="22"/>
          <w:szCs w:val="22"/>
        </w:rPr>
      </w:pPr>
    </w:p>
    <w:p w:rsidR="008C4D46" w:rsidRPr="00B61E83" w:rsidRDefault="008C4D46" w:rsidP="008C4D46">
      <w:pPr>
        <w:jc w:val="both"/>
        <w:rPr>
          <w:rFonts w:ascii="Arial" w:hAnsi="Arial" w:cs="Arial"/>
          <w:sz w:val="22"/>
          <w:szCs w:val="22"/>
        </w:rPr>
      </w:pPr>
      <w:r w:rsidRPr="00B61E83">
        <w:rPr>
          <w:rFonts w:ascii="Arial" w:hAnsi="Arial" w:cs="Arial"/>
          <w:b/>
          <w:i/>
          <w:sz w:val="22"/>
          <w:szCs w:val="22"/>
          <w:u w:val="single"/>
        </w:rPr>
        <w:t>РЕКОМЕНДУЕМ:</w:t>
      </w:r>
    </w:p>
    <w:p w:rsidR="008C4D46" w:rsidRPr="00B61E83" w:rsidRDefault="008C4D46" w:rsidP="008C4D46">
      <w:pPr>
        <w:jc w:val="both"/>
        <w:rPr>
          <w:rFonts w:ascii="Arial" w:hAnsi="Arial" w:cs="Arial"/>
          <w:sz w:val="22"/>
          <w:szCs w:val="22"/>
        </w:rPr>
      </w:pPr>
      <w:r w:rsidRPr="00B61E83">
        <w:rPr>
          <w:rFonts w:ascii="Arial" w:hAnsi="Arial" w:cs="Arial"/>
          <w:sz w:val="22"/>
          <w:szCs w:val="22"/>
        </w:rPr>
        <w:t>- иметь денежные средства</w:t>
      </w:r>
      <w:r>
        <w:rPr>
          <w:rFonts w:ascii="Arial" w:hAnsi="Arial" w:cs="Arial"/>
          <w:sz w:val="22"/>
          <w:szCs w:val="22"/>
        </w:rPr>
        <w:t xml:space="preserve"> на покупку продуктов в дорогу</w:t>
      </w:r>
      <w:r w:rsidRPr="00B61E83">
        <w:rPr>
          <w:rFonts w:ascii="Arial" w:hAnsi="Arial" w:cs="Arial"/>
          <w:sz w:val="22"/>
          <w:szCs w:val="22"/>
        </w:rPr>
        <w:t xml:space="preserve"> и</w:t>
      </w:r>
      <w:r>
        <w:rPr>
          <w:rFonts w:ascii="Arial" w:hAnsi="Arial" w:cs="Arial"/>
          <w:sz w:val="22"/>
          <w:szCs w:val="22"/>
        </w:rPr>
        <w:t xml:space="preserve"> на</w:t>
      </w:r>
      <w:r w:rsidRPr="00B61E83">
        <w:rPr>
          <w:rFonts w:ascii="Arial" w:hAnsi="Arial" w:cs="Arial"/>
          <w:sz w:val="22"/>
          <w:szCs w:val="22"/>
        </w:rPr>
        <w:t xml:space="preserve"> приобретение сувениров (по желанию);</w:t>
      </w:r>
    </w:p>
    <w:p w:rsidR="008C4D46" w:rsidRPr="00B61E83" w:rsidRDefault="008C4D46" w:rsidP="008C4D46">
      <w:pPr>
        <w:jc w:val="both"/>
        <w:rPr>
          <w:rFonts w:ascii="Arial" w:hAnsi="Arial" w:cs="Arial"/>
          <w:sz w:val="22"/>
          <w:szCs w:val="22"/>
        </w:rPr>
      </w:pPr>
      <w:r w:rsidRPr="00B61E83">
        <w:rPr>
          <w:rFonts w:ascii="Arial" w:hAnsi="Arial" w:cs="Arial"/>
          <w:sz w:val="22"/>
          <w:szCs w:val="22"/>
        </w:rPr>
        <w:t>- одеваться по погоде.</w:t>
      </w:r>
    </w:p>
    <w:p w:rsidR="008C4D46" w:rsidRPr="00B61E83" w:rsidRDefault="008C4D46" w:rsidP="008C4D46">
      <w:pPr>
        <w:tabs>
          <w:tab w:val="num" w:pos="360"/>
        </w:tabs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9E48B3" w:rsidRDefault="009E48B3">
      <w:pPr>
        <w:ind w:firstLine="567"/>
        <w:rPr>
          <w:rFonts w:ascii="Arial" w:eastAsia="Times New Roman" w:hAnsi="Arial" w:cs="Arial"/>
          <w:sz w:val="24"/>
          <w:szCs w:val="24"/>
        </w:rPr>
      </w:pPr>
    </w:p>
    <w:sectPr w:rsidR="009E48B3" w:rsidSect="00C30A98">
      <w:headerReference w:type="default" r:id="rId7"/>
      <w:pgSz w:w="11906" w:h="16838"/>
      <w:pgMar w:top="623" w:right="707" w:bottom="776" w:left="1276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2FA" w:rsidRDefault="008842FA">
      <w:r>
        <w:separator/>
      </w:r>
    </w:p>
  </w:endnote>
  <w:endnote w:type="continuationSeparator" w:id="0">
    <w:p w:rsidR="008842FA" w:rsidRDefault="00884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;Arial Unicode M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2FA" w:rsidRDefault="008842FA">
      <w:r>
        <w:separator/>
      </w:r>
    </w:p>
  </w:footnote>
  <w:footnote w:type="continuationSeparator" w:id="0">
    <w:p w:rsidR="008842FA" w:rsidRDefault="008842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2943" w:type="dxa"/>
      <w:tblInd w:w="-108" w:type="dxa"/>
      <w:tblLayout w:type="fixed"/>
      <w:tblLook w:val="0000" w:firstRow="0" w:lastRow="0" w:firstColumn="0" w:lastColumn="0" w:noHBand="0" w:noVBand="0"/>
    </w:tblPr>
    <w:tblGrid>
      <w:gridCol w:w="2943"/>
    </w:tblGrid>
    <w:tr w:rsidR="00C30A98" w:rsidTr="00C30A98">
      <w:tc>
        <w:tcPr>
          <w:tcW w:w="2943" w:type="dxa"/>
          <w:vAlign w:val="center"/>
        </w:tcPr>
        <w:p w:rsidR="00C30A98" w:rsidRDefault="00C30A98">
          <w:pPr>
            <w:widowControl w:val="0"/>
            <w:tabs>
              <w:tab w:val="left" w:pos="3024"/>
            </w:tabs>
            <w:jc w:val="center"/>
            <w:outlineLvl w:val="0"/>
            <w:rPr>
              <w:i/>
              <w:sz w:val="28"/>
              <w:szCs w:val="28"/>
            </w:rPr>
          </w:pPr>
        </w:p>
      </w:tc>
    </w:tr>
  </w:tbl>
  <w:p w:rsidR="009E48B3" w:rsidRDefault="009E48B3" w:rsidP="00C30A98">
    <w:pPr>
      <w:tabs>
        <w:tab w:val="center" w:pos="4961"/>
        <w:tab w:val="left" w:pos="5597"/>
        <w:tab w:val="left" w:pos="9923"/>
      </w:tabs>
      <w:rPr>
        <w:lang w:val="en-US"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533F3E"/>
    <w:multiLevelType w:val="multilevel"/>
    <w:tmpl w:val="E7CC050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8B3"/>
    <w:rsid w:val="00006D24"/>
    <w:rsid w:val="00163620"/>
    <w:rsid w:val="00180AD9"/>
    <w:rsid w:val="001A107B"/>
    <w:rsid w:val="002F4BA1"/>
    <w:rsid w:val="00544E85"/>
    <w:rsid w:val="005577A9"/>
    <w:rsid w:val="005648FB"/>
    <w:rsid w:val="00771A0C"/>
    <w:rsid w:val="008842FA"/>
    <w:rsid w:val="008C4D46"/>
    <w:rsid w:val="009E48B3"/>
    <w:rsid w:val="00A010FC"/>
    <w:rsid w:val="00C30A98"/>
    <w:rsid w:val="00C920B8"/>
    <w:rsid w:val="00C94124"/>
    <w:rsid w:val="00D26C0B"/>
    <w:rsid w:val="00D3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996D53-B47A-4749-ADCF-6C021559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SimSu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styleId="a3">
    <w:name w:val="Emphasis"/>
    <w:qFormat/>
    <w:rPr>
      <w:i/>
      <w:iCs/>
    </w:rPr>
  </w:style>
  <w:style w:type="character" w:styleId="a4">
    <w:name w:val="Hyperlink"/>
    <w:rPr>
      <w:color w:val="0000FF"/>
      <w:u w:val="single"/>
    </w:rPr>
  </w:style>
  <w:style w:type="character" w:styleId="a5">
    <w:name w:val="Strong"/>
    <w:uiPriority w:val="22"/>
    <w:qFormat/>
    <w:rPr>
      <w:b/>
      <w:bCs/>
    </w:rPr>
  </w:style>
  <w:style w:type="character" w:customStyle="1" w:styleId="a6">
    <w:name w:val="Текст примечания Знак"/>
    <w:qFormat/>
  </w:style>
  <w:style w:type="character" w:customStyle="1" w:styleId="a7">
    <w:name w:val="Основной текст с отступом Знак"/>
    <w:qFormat/>
    <w:rPr>
      <w:sz w:val="28"/>
      <w:szCs w:val="24"/>
    </w:rPr>
  </w:style>
  <w:style w:type="paragraph" w:customStyle="1" w:styleId="Heading">
    <w:name w:val="Heading"/>
    <w:basedOn w:val="a"/>
    <w:next w:val="a8"/>
    <w:qFormat/>
    <w:pPr>
      <w:ind w:left="2835"/>
      <w:jc w:val="center"/>
    </w:pPr>
    <w:rPr>
      <w:sz w:val="28"/>
    </w:rPr>
  </w:style>
  <w:style w:type="paragraph" w:styleId="a8">
    <w:name w:val="Body Text"/>
    <w:basedOn w:val="a"/>
    <w:rPr>
      <w:sz w:val="28"/>
    </w:r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b">
    <w:name w:val="annotation text"/>
    <w:basedOn w:val="a"/>
    <w:qFormat/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</w:pPr>
  </w:style>
  <w:style w:type="paragraph" w:styleId="ad">
    <w:name w:val="Body Text Indent"/>
    <w:basedOn w:val="a"/>
    <w:pPr>
      <w:ind w:left="-180" w:firstLine="709"/>
      <w:jc w:val="both"/>
    </w:pPr>
    <w:rPr>
      <w:sz w:val="28"/>
      <w:szCs w:val="24"/>
    </w:rPr>
  </w:style>
  <w:style w:type="paragraph" w:styleId="ae">
    <w:name w:val="footer"/>
    <w:basedOn w:val="a"/>
    <w:pPr>
      <w:tabs>
        <w:tab w:val="center" w:pos="4153"/>
        <w:tab w:val="right" w:pos="8306"/>
      </w:tabs>
    </w:pPr>
  </w:style>
  <w:style w:type="paragraph" w:styleId="af">
    <w:name w:val="Normal (Web)"/>
    <w:qFormat/>
    <w:pPr>
      <w:spacing w:before="100" w:after="100"/>
    </w:pPr>
    <w:rPr>
      <w:rFonts w:eastAsia="SimSun" w:cs="Times New Roman"/>
      <w:lang w:bidi="ar-SA"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  <w:rPr>
      <w:rFonts w:eastAsia="Andale Sans UI;Arial Unicode MS"/>
      <w:kern w:val="2"/>
      <w:sz w:val="24"/>
      <w:szCs w:val="24"/>
    </w:rPr>
  </w:style>
  <w:style w:type="paragraph" w:styleId="af1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0">
    <w:name w:val="Абзац списка1"/>
    <w:basedOn w:val="a"/>
    <w:qFormat/>
    <w:pPr>
      <w:ind w:left="720"/>
      <w:contextualSpacing/>
    </w:pPr>
    <w:rPr>
      <w:rFonts w:ascii="Calibri" w:eastAsia="Times New Roman" w:hAnsi="Calibri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D37A0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D37A02"/>
    <w:rPr>
      <w:rFonts w:ascii="Tahoma" w:eastAsia="SimSu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/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Велычко</dc:creator>
  <dc:description/>
  <cp:lastModifiedBy>Пользователь</cp:lastModifiedBy>
  <cp:revision>2</cp:revision>
  <cp:lastPrinted>2013-10-21T11:45:00Z</cp:lastPrinted>
  <dcterms:created xsi:type="dcterms:W3CDTF">2026-05-18T07:31:00Z</dcterms:created>
  <dcterms:modified xsi:type="dcterms:W3CDTF">2026-05-18T07:31:00Z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831993B240A9402EADF14AE03FF28002_12</vt:lpwstr>
  </property>
  <property fmtid="{D5CDD505-2E9C-101B-9397-08002B2CF9AE}" pid="3" name="KSOProductBuildVer">
    <vt:lpwstr>1049-12.2.0.18283</vt:lpwstr>
  </property>
</Properties>
</file>