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Comic Sans MS" w:hAnsi="Comic Sans MS" w:cs="Arial"/>
          <w:b/>
          <w:color w:val="00b050"/>
          <w:sz w:val="56"/>
          <w:szCs w:val="56"/>
        </w:rPr>
      </w:pPr>
      <w:r>
        <w:rPr>
          <w:rFonts w:ascii="Comic Sans MS" w:hAnsi="Comic Sans MS" w:cs="Arial"/>
          <w:b/>
          <w:color w:val="00b050"/>
          <w:sz w:val="56"/>
          <w:szCs w:val="56"/>
        </w:rPr>
        <w:t xml:space="preserve">Э</w:t>
      </w:r>
      <w:r>
        <w:rPr>
          <w:rFonts w:ascii="Comic Sans MS" w:hAnsi="Comic Sans MS" w:cs="Arial"/>
          <w:b/>
          <w:color w:val="00b050"/>
          <w:sz w:val="56"/>
          <w:szCs w:val="56"/>
        </w:rPr>
        <w:t xml:space="preserve">коферма</w:t>
      </w:r>
      <w:r>
        <w:rPr>
          <w:rFonts w:ascii="Comic Sans MS" w:hAnsi="Comic Sans MS" w:cs="Arial"/>
          <w:b/>
          <w:color w:val="00b050"/>
          <w:sz w:val="56"/>
          <w:szCs w:val="56"/>
        </w:rPr>
        <w:t xml:space="preserve"> + Ревун</w:t>
      </w:r>
      <w:r>
        <w:rPr>
          <w:rFonts w:ascii="Comic Sans MS" w:hAnsi="Comic Sans MS" w:cs="Arial"/>
          <w:b/>
          <w:color w:val="00b050"/>
          <w:sz w:val="56"/>
          <w:szCs w:val="56"/>
        </w:rPr>
      </w:r>
    </w:p>
    <w:p>
      <w:pPr>
        <w:jc w:val="center"/>
        <w:rPr>
          <w:rFonts w:ascii="Comic Sans MS" w:hAnsi="Comic Sans MS" w:cs="Arial"/>
          <w:b/>
          <w:color w:val="ff0000"/>
          <w:sz w:val="44"/>
          <w:szCs w:val="44"/>
        </w:rPr>
      </w:pPr>
      <w:r>
        <w:rPr>
          <w:rFonts w:ascii="Comic Sans MS" w:hAnsi="Comic Sans MS" w:cs="Arial"/>
          <w:b/>
          <w:color w:val="ff0000"/>
          <w:sz w:val="44"/>
          <w:szCs w:val="44"/>
        </w:rPr>
        <w:t xml:space="preserve">ЗИМА 2025</w:t>
      </w:r>
      <w:r>
        <w:rPr>
          <w:rFonts w:ascii="Comic Sans MS" w:hAnsi="Comic Sans MS" w:cs="Arial"/>
          <w:b/>
          <w:color w:val="ff0000"/>
          <w:sz w:val="44"/>
          <w:szCs w:val="44"/>
        </w:rPr>
      </w:r>
    </w:p>
    <w:p>
      <w:pPr>
        <w:rPr>
          <w:b/>
          <w:sz w:val="4"/>
          <w:szCs w:val="4"/>
        </w:rPr>
      </w:pPr>
      <w:r>
        <w:rPr>
          <w:b/>
          <w:sz w:val="4"/>
          <w:szCs w:val="4"/>
        </w:rPr>
      </w:r>
      <w:r>
        <w:rPr>
          <w:b/>
          <w:sz w:val="4"/>
          <w:szCs w:val="4"/>
        </w:rPr>
      </w:r>
    </w:p>
    <w:p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Продолжительность</w:t>
      </w:r>
      <w:r>
        <w:rPr>
          <w:b/>
          <w:i/>
          <w:sz w:val="28"/>
          <w:szCs w:val="28"/>
        </w:rPr>
        <w:t xml:space="preserve">: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16</w:t>
      </w:r>
      <w:r>
        <w:rPr>
          <w:b/>
          <w:i/>
          <w:sz w:val="28"/>
          <w:szCs w:val="28"/>
        </w:rPr>
        <w:t xml:space="preserve"> час</w:t>
      </w:r>
      <w:r>
        <w:rPr>
          <w:b/>
          <w:i/>
          <w:sz w:val="28"/>
          <w:szCs w:val="28"/>
        </w:rPr>
        <w:t xml:space="preserve">ов</w:t>
      </w:r>
      <w:r>
        <w:rPr>
          <w:b/>
          <w:i/>
          <w:sz w:val="28"/>
          <w:szCs w:val="28"/>
        </w:rPr>
      </w:r>
    </w:p>
    <w:p>
      <w:pPr>
        <w:rPr>
          <w:b/>
          <w:i/>
          <w:sz w:val="4"/>
          <w:szCs w:val="4"/>
        </w:rPr>
      </w:pPr>
      <w:r>
        <w:rPr>
          <w:b/>
          <w:i/>
          <w:sz w:val="4"/>
          <w:szCs w:val="4"/>
        </w:rPr>
      </w:r>
      <w:r>
        <w:rPr>
          <w:b/>
          <w:i/>
          <w:sz w:val="4"/>
          <w:szCs w:val="4"/>
        </w:rPr>
      </w:r>
    </w:p>
    <w:p>
      <w:pPr>
        <w:rPr>
          <w:sz w:val="14"/>
          <w:szCs w:val="14"/>
        </w:rPr>
      </w:pPr>
      <w:r>
        <w:rPr>
          <w:sz w:val="14"/>
          <w:szCs w:val="14"/>
        </w:rPr>
      </w:r>
      <w:r>
        <w:rPr>
          <w:sz w:val="14"/>
          <w:szCs w:val="14"/>
        </w:rPr>
      </w:r>
    </w:p>
    <w:p>
      <w:pPr>
        <w:tabs>
          <w:tab w:val="left" w:pos="2400" w:leader="none"/>
        </w:tabs>
        <w:rPr>
          <w:rFonts w:ascii="Arial" w:hAnsi="Arial" w:cs="Arial"/>
          <w:b/>
          <w:color w:val="00b050"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t xml:space="preserve">ПРОГРАММА ЭКСКУРСИИ:</w:t>
      </w:r>
      <w:r>
        <w:rPr>
          <w:rFonts w:ascii="Arial" w:hAnsi="Arial" w:cs="Arial"/>
          <w:b/>
          <w:color w:val="00b050"/>
          <w:sz w:val="24"/>
          <w:szCs w:val="24"/>
        </w:rPr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06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  <w:t xml:space="preserve">4</w:t>
      </w:r>
      <w:r>
        <w:rPr>
          <w:rFonts w:ascii="Arial" w:hAnsi="Arial" w:cs="Arial"/>
          <w:b/>
          <w:sz w:val="24"/>
          <w:szCs w:val="24"/>
        </w:rPr>
        <w:t xml:space="preserve">5</w:t>
      </w:r>
      <w:r>
        <w:rPr>
          <w:rFonts w:ascii="Arial" w:hAnsi="Arial" w:cs="Arial"/>
          <w:sz w:val="24"/>
          <w:szCs w:val="24"/>
        </w:rPr>
        <w:t xml:space="preserve"> – сбор группы </w:t>
      </w:r>
      <w:r>
        <w:rPr>
          <w:rFonts w:ascii="Arial" w:hAnsi="Arial" w:cs="Arial"/>
          <w:sz w:val="24"/>
          <w:szCs w:val="24"/>
        </w:rPr>
        <w:t xml:space="preserve">на остановке «Гостиница «Восток» (г. Тюмень, ул. Республики, 159).</w:t>
      </w:r>
      <w:r>
        <w:rPr>
          <w:rFonts w:ascii="Arial" w:hAnsi="Arial" w:cs="Arial"/>
          <w:sz w:val="24"/>
          <w:szCs w:val="24"/>
        </w:rPr>
      </w:r>
    </w:p>
    <w:p>
      <w:pPr>
        <w:jc w:val="both"/>
        <w:rPr>
          <w:rStyle w:val="793"/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</w:r>
      <w:r>
        <w:rPr>
          <w:rStyle w:val="793"/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pStyle w:val="79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7</w:t>
      </w:r>
      <w:r>
        <w:rPr>
          <w:rFonts w:ascii="Arial" w:hAnsi="Arial" w:cs="Arial"/>
          <w:b/>
          <w:sz w:val="24"/>
          <w:szCs w:val="24"/>
        </w:rPr>
        <w:t xml:space="preserve">: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Выезд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</w:t>
      </w:r>
      <w:r>
        <w:rPr>
          <w:rFonts w:ascii="Arial" w:hAnsi="Arial" w:cs="Arial"/>
          <w:sz w:val="24"/>
          <w:szCs w:val="24"/>
        </w:rPr>
        <w:t xml:space="preserve">порог </w:t>
      </w:r>
      <w:r>
        <w:rPr>
          <w:rFonts w:ascii="Arial" w:hAnsi="Arial" w:cs="Arial"/>
          <w:sz w:val="24"/>
          <w:szCs w:val="24"/>
        </w:rPr>
        <w:t xml:space="preserve">Ревун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</w:r>
    </w:p>
    <w:p>
      <w:pPr>
        <w:pStyle w:val="79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12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прибытие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</w:t>
      </w:r>
      <w:r>
        <w:rPr>
          <w:rFonts w:ascii="Arial" w:hAnsi="Arial" w:cs="Arial"/>
          <w:sz w:val="24"/>
          <w:szCs w:val="24"/>
        </w:rPr>
        <w:t xml:space="preserve"> реку Исеть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12</w:t>
      </w:r>
      <w:r>
        <w:rPr>
          <w:rFonts w:ascii="Arial" w:hAnsi="Arial" w:cs="Arial"/>
          <w:b/>
          <w:sz w:val="24"/>
          <w:szCs w:val="24"/>
        </w:rPr>
        <w:t xml:space="preserve">.00 – 13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прогулка на порог Ревун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i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Порог Ревун</w:t>
      </w:r>
      <w:r>
        <w:rPr>
          <w:rFonts w:ascii="Arial" w:hAnsi="Arial" w:cs="Arial"/>
          <w:i/>
          <w:color w:val="222222"/>
          <w:sz w:val="24"/>
          <w:szCs w:val="24"/>
          <w:shd w:val="clear" w:color="auto" w:fill="ffffff"/>
        </w:rPr>
        <w:t xml:space="preserve"> — уникальный участок р. Исети, где спокойная уральская река начинает бурлить, реветь, за что и получила свое название.</w:t>
      </w:r>
      <w:r>
        <w:rPr>
          <w:rFonts w:ascii="Arial" w:hAnsi="Arial" w:cs="Arial"/>
          <w:i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i/>
          <w:color w:val="222222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i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Порог Реву</w:t>
      </w:r>
      <w:r>
        <w:rPr>
          <w:rFonts w:ascii="Arial" w:hAnsi="Arial" w:cs="Arial"/>
          <w:i/>
          <w:sz w:val="24"/>
          <w:szCs w:val="24"/>
          <w:shd w:val="clear" w:color="auto" w:fill="ffffff"/>
        </w:rPr>
        <w:t xml:space="preserve">н зимой не замерзает и сохраняет бурное течение. Несмотря на зиму, вода в пороге остается активной, и место привлекает туристов и любителей природных ландшафтов. Зимой шум порога слышен издалека, а вода продолжает бушевать среди камней в скалистом каньоне.</w:t>
      </w:r>
      <w:r>
        <w:rPr>
          <w:rFonts w:ascii="Arial" w:hAnsi="Arial" w:cs="Arial"/>
          <w:i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Вы сможете сделать памятные фотографии.</w:t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Также нас ждет 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прогулка по подвесному мосту. </w:t>
      </w:r>
      <w:r>
        <w:rPr>
          <w:rFonts w:ascii="Arial" w:hAnsi="Arial" w:cs="Arial"/>
          <w:b/>
          <w:bCs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13.00 – 13.30</w:t>
      </w:r>
      <w:r>
        <w:rPr>
          <w:rFonts w:ascii="Arial" w:hAnsi="Arial" w:cs="Arial"/>
          <w:sz w:val="24"/>
          <w:szCs w:val="24"/>
        </w:rPr>
        <w:t xml:space="preserve"> – отправление на </w:t>
      </w:r>
      <w:r>
        <w:rPr>
          <w:rFonts w:ascii="Arial" w:hAnsi="Arial" w:cs="Arial"/>
          <w:sz w:val="24"/>
          <w:szCs w:val="24"/>
        </w:rPr>
        <w:t xml:space="preserve">экоферму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13.3</w:t>
      </w:r>
      <w:r>
        <w:rPr>
          <w:rFonts w:ascii="Arial" w:hAnsi="Arial" w:cs="Arial"/>
          <w:b/>
          <w:sz w:val="24"/>
          <w:szCs w:val="24"/>
        </w:rPr>
        <w:t xml:space="preserve">0 – 14.00</w:t>
      </w:r>
      <w:r>
        <w:rPr>
          <w:rFonts w:ascii="Arial" w:hAnsi="Arial" w:cs="Arial"/>
          <w:sz w:val="24"/>
          <w:szCs w:val="24"/>
        </w:rPr>
        <w:t xml:space="preserve"> – горячий </w:t>
      </w:r>
      <w:r>
        <w:rPr>
          <w:rFonts w:ascii="Arial" w:hAnsi="Arial" w:cs="Arial"/>
          <w:sz w:val="24"/>
          <w:szCs w:val="24"/>
        </w:rPr>
        <w:t xml:space="preserve">вкусный </w:t>
      </w:r>
      <w:r>
        <w:rPr>
          <w:rFonts w:ascii="Arial" w:hAnsi="Arial" w:cs="Arial"/>
          <w:sz w:val="24"/>
          <w:szCs w:val="24"/>
        </w:rPr>
        <w:t xml:space="preserve">обед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sz w:val="24"/>
          <w:szCs w:val="24"/>
        </w:rPr>
        <w:t xml:space="preserve">14</w:t>
      </w:r>
      <w:r>
        <w:rPr>
          <w:rFonts w:ascii="Arial" w:hAnsi="Arial" w:cs="Arial"/>
          <w:b/>
          <w:sz w:val="24"/>
          <w:szCs w:val="24"/>
        </w:rPr>
        <w:t xml:space="preserve">.00 – 17</w:t>
      </w:r>
      <w:r>
        <w:rPr>
          <w:rFonts w:ascii="Arial" w:hAnsi="Arial" w:cs="Arial"/>
          <w:b/>
          <w:sz w:val="24"/>
          <w:szCs w:val="24"/>
        </w:rPr>
        <w:t xml:space="preserve">.00</w:t>
      </w:r>
      <w:r>
        <w:rPr>
          <w:rFonts w:ascii="Arial" w:hAnsi="Arial" w:cs="Arial"/>
          <w:sz w:val="24"/>
          <w:szCs w:val="24"/>
        </w:rPr>
        <w:t xml:space="preserve"> 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Style w:val="793"/>
          <w:rFonts w:ascii="Arial" w:hAnsi="Arial" w:cs="Arial"/>
          <w:sz w:val="24"/>
          <w:szCs w:val="24"/>
          <w:shd w:val="clear" w:color="auto" w:fill="ffffff"/>
        </w:rPr>
        <w:t xml:space="preserve">Экскурсия по </w:t>
      </w:r>
      <w:r>
        <w:rPr>
          <w:rStyle w:val="793"/>
          <w:rFonts w:ascii="Arial" w:hAnsi="Arial" w:cs="Arial"/>
          <w:sz w:val="24"/>
          <w:szCs w:val="24"/>
          <w:shd w:val="clear" w:color="auto" w:fill="ffffff"/>
        </w:rPr>
        <w:t xml:space="preserve">экоферме</w:t>
      </w:r>
      <w:r>
        <w:rPr>
          <w:rStyle w:val="793"/>
          <w:rFonts w:ascii="Arial" w:hAnsi="Arial" w:cs="Arial"/>
          <w:sz w:val="24"/>
          <w:szCs w:val="24"/>
          <w:shd w:val="clear" w:color="auto" w:fill="ffffff"/>
        </w:rPr>
        <w:t xml:space="preserve"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 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Красивая природа окружает это место! Здесь душевная атмосфера и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полный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релакс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А сколько чудных обитателей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ферм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ы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Вы увидите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! Здесь живут забавные крошки-Еноты,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индийские и белые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павлины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фазан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ы, совята,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олени, верблюды,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чешские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и альпийск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ие козы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патагонские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мары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и еще много других интересных обитателей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Мастер-класс по росписи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деревянных подставок под горячее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</w:t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pStyle w:val="79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</w:r>
      <w:r>
        <w:rPr>
          <w:rFonts w:ascii="Arial" w:hAnsi="Arial" w:cs="Arial"/>
          <w:sz w:val="24"/>
          <w:szCs w:val="24"/>
          <w:shd w:val="clear" w:color="auto" w:fill="ffffff"/>
        </w:rPr>
      </w:r>
    </w:p>
    <w:p>
      <w:pPr>
        <w:jc w:val="both"/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</w:t>
      </w:r>
      <w:r>
        <w:rPr>
          <w:rFonts w:ascii="Arial" w:hAnsi="Arial" w:cs="Arial"/>
          <w:b/>
          <w:sz w:val="24"/>
          <w:szCs w:val="24"/>
        </w:rPr>
        <w:t xml:space="preserve">7</w:t>
      </w:r>
      <w:r>
        <w:rPr>
          <w:rFonts w:ascii="Arial" w:hAnsi="Arial" w:cs="Arial"/>
          <w:b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0</w:t>
      </w:r>
      <w:r>
        <w:rPr>
          <w:rFonts w:ascii="Arial" w:hAnsi="Arial" w:cs="Arial"/>
          <w:b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выезд</w:t>
      </w:r>
      <w:r>
        <w:rPr>
          <w:rFonts w:ascii="Arial" w:hAnsi="Arial" w:cs="Arial"/>
          <w:sz w:val="24"/>
          <w:szCs w:val="24"/>
        </w:rPr>
        <w:t xml:space="preserve"> в Тюмень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sz w:val="24"/>
          <w:szCs w:val="24"/>
        </w:rPr>
      </w:r>
    </w:p>
    <w:p>
      <w:pPr>
        <w:pStyle w:val="79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pStyle w:val="799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</w:t>
      </w:r>
      <w:r>
        <w:rPr>
          <w:rFonts w:ascii="Arial" w:hAnsi="Arial" w:cs="Arial"/>
          <w:b/>
          <w:sz w:val="24"/>
          <w:szCs w:val="24"/>
        </w:rPr>
        <w:t xml:space="preserve">3</w:t>
      </w:r>
      <w:r>
        <w:rPr>
          <w:rFonts w:ascii="Arial" w:hAnsi="Arial" w:cs="Arial"/>
          <w:b/>
          <w:sz w:val="24"/>
          <w:szCs w:val="24"/>
        </w:rPr>
        <w:t xml:space="preserve">:</w:t>
      </w:r>
      <w:r>
        <w:rPr>
          <w:rFonts w:ascii="Arial" w:hAnsi="Arial" w:cs="Arial"/>
          <w:b/>
          <w:sz w:val="24"/>
          <w:szCs w:val="24"/>
        </w:rPr>
        <w:t xml:space="preserve">00</w:t>
      </w:r>
      <w:r>
        <w:rPr>
          <w:rFonts w:ascii="Arial" w:hAnsi="Arial" w:cs="Arial"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ориентировочное прибытие в Тюмень</w:t>
      </w:r>
      <w:r>
        <w:rPr>
          <w:rFonts w:ascii="Arial" w:hAnsi="Arial" w:cs="Arial"/>
          <w:sz w:val="24"/>
          <w:szCs w:val="24"/>
        </w:rPr>
        <w:t xml:space="preserve">.</w:t>
      </w:r>
      <w:r>
        <w:rPr>
          <w:rFonts w:ascii="Arial" w:hAnsi="Arial" w:cs="Arial"/>
          <w:b/>
          <w:sz w:val="24"/>
          <w:szCs w:val="24"/>
        </w:rPr>
      </w:r>
    </w:p>
    <w:p>
      <w:pPr>
        <w:pStyle w:val="799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99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rFonts w:ascii="Arial" w:hAnsi="Arial" w:cs="Arial"/>
          <w:color w:val="00b050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 xml:space="preserve">Стоимость экскурсии:</w:t>
      </w:r>
      <w:r>
        <w:rPr>
          <w:rFonts w:ascii="Arial" w:hAnsi="Arial" w:cs="Arial"/>
          <w:color w:val="00b05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b050"/>
          <w:sz w:val="24"/>
          <w:szCs w:val="24"/>
          <w:shd w:val="clear" w:color="auto" w:fill="ffffff"/>
        </w:rPr>
      </w:r>
    </w:p>
    <w:p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Взрослый</w:t>
      </w:r>
      <w:r>
        <w:rPr>
          <w:rFonts w:ascii="Arial" w:hAnsi="Arial" w:cs="Arial"/>
          <w:sz w:val="24"/>
          <w:szCs w:val="24"/>
        </w:rPr>
        <w:t xml:space="preserve">  -  </w:t>
      </w:r>
      <w:r>
        <w:rPr>
          <w:rFonts w:ascii="Arial" w:hAnsi="Arial" w:cs="Arial"/>
          <w:b/>
          <w:i/>
          <w:sz w:val="24"/>
          <w:szCs w:val="24"/>
        </w:rPr>
        <w:t xml:space="preserve">4 9</w:t>
      </w:r>
      <w:r>
        <w:rPr>
          <w:rFonts w:ascii="Arial" w:hAnsi="Arial" w:cs="Arial"/>
          <w:b/>
          <w:i/>
          <w:sz w:val="24"/>
          <w:szCs w:val="24"/>
        </w:rPr>
        <w:t xml:space="preserve">00 руб./чел., </w:t>
      </w:r>
      <w:r>
        <w:rPr>
          <w:rFonts w:ascii="Arial" w:hAnsi="Arial" w:cs="Arial"/>
          <w:sz w:val="24"/>
          <w:szCs w:val="24"/>
        </w:rPr>
        <w:t xml:space="preserve">пенсионеры, школьники</w:t>
      </w:r>
      <w:r>
        <w:rPr>
          <w:rFonts w:ascii="Arial" w:hAnsi="Arial" w:cs="Arial"/>
          <w:sz w:val="24"/>
          <w:szCs w:val="24"/>
        </w:rPr>
        <w:t xml:space="preserve">  – </w:t>
      </w:r>
      <w:r>
        <w:rPr>
          <w:rFonts w:ascii="Arial" w:hAnsi="Arial" w:cs="Arial"/>
          <w:b/>
          <w:i/>
          <w:sz w:val="24"/>
          <w:szCs w:val="24"/>
        </w:rPr>
        <w:t xml:space="preserve">4 8</w:t>
      </w:r>
      <w:r>
        <w:rPr>
          <w:rFonts w:ascii="Arial" w:hAnsi="Arial" w:cs="Arial"/>
          <w:b/>
          <w:i/>
          <w:sz w:val="24"/>
          <w:szCs w:val="24"/>
        </w:rPr>
        <w:t xml:space="preserve">00 руб./чел</w:t>
      </w:r>
      <w:r>
        <w:rPr>
          <w:rFonts w:ascii="Arial" w:hAnsi="Arial" w:cs="Arial"/>
          <w:sz w:val="24"/>
          <w:szCs w:val="24"/>
        </w:rPr>
        <w:t xml:space="preserve">.</w:t>
      </w:r>
      <w:r/>
      <w:r>
        <w:rPr>
          <w:rFonts w:ascii="Arial" w:hAnsi="Arial" w:cs="Arial"/>
          <w:sz w:val="24"/>
          <w:szCs w:val="24"/>
        </w:rPr>
      </w:r>
    </w:p>
    <w:p>
      <w:pPr>
        <w:jc w:val="both"/>
        <w:rPr>
          <w:rFonts w:ascii="Arial" w:hAnsi="Arial" w:cs="Arial"/>
          <w:b/>
          <w:bCs/>
          <w:color w:val="00b050"/>
          <w:sz w:val="24"/>
          <w:szCs w:val="24"/>
          <w:u w:val="single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</w: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</w:r>
    </w:p>
    <w:p>
      <w:pPr>
        <w:jc w:val="both"/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</w:r>
      <w:r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</w:r>
    </w:p>
    <w:p>
      <w:pPr>
        <w:jc w:val="both"/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color w:val="00b050"/>
          <w:sz w:val="24"/>
          <w:szCs w:val="24"/>
          <w:u w:val="single"/>
          <w:shd w:val="clear" w:color="auto" w:fill="ffffff"/>
        </w:rPr>
        <w:t xml:space="preserve">В стоимость включено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  <w:t xml:space="preserve">: 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</w:r>
    </w:p>
    <w:p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транспортное обслуживание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по маршруту: Тюмень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– Ревун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–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Экоферма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– Тюмень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услуги сопровождающего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горячий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обед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травяной чай с блинчиками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;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входные билеты на экоферму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. 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</w:r>
    </w:p>
    <w:p>
      <w:pPr>
        <w:jc w:val="both"/>
        <w:rPr>
          <w:rFonts w:ascii="Georgia" w:hAnsi="Georgia"/>
          <w:color w:val="000000"/>
          <w:sz w:val="28"/>
          <w:szCs w:val="28"/>
          <w:shd w:val="clear" w:color="auto" w:fill="ffffff"/>
        </w:rPr>
      </w:pPr>
      <w:r>
        <w:rPr>
          <w:rFonts w:ascii="Georgia" w:hAnsi="Georgia"/>
          <w:color w:val="000000"/>
          <w:sz w:val="28"/>
          <w:szCs w:val="28"/>
          <w:shd w:val="clear" w:color="auto" w:fill="ffffff"/>
        </w:rPr>
      </w:r>
      <w:r>
        <w:rPr>
          <w:rFonts w:ascii="Georgia" w:hAnsi="Georgia"/>
          <w:color w:val="000000"/>
          <w:sz w:val="28"/>
          <w:szCs w:val="28"/>
          <w:shd w:val="clear" w:color="auto" w:fill="ffffff"/>
        </w:rPr>
      </w:r>
    </w:p>
    <w:p>
      <w:pPr>
        <w:jc w:val="both"/>
        <w:rPr>
          <w:rFonts w:ascii="Arial" w:hAnsi="Arial" w:cs="Arial"/>
          <w:color w:val="000000"/>
          <w:sz w:val="24"/>
          <w:szCs w:val="24"/>
        </w:rPr>
      </w:pPr>
      <w:r/>
      <w:bookmarkStart w:id="0" w:name="_GoBack"/>
      <w:r/>
      <w:bookmarkEnd w:id="0"/>
      <w:r/>
      <w:r>
        <w:rPr>
          <w:rFonts w:ascii="Arial" w:hAnsi="Arial" w:cs="Arial"/>
          <w:color w:val="000000"/>
          <w:sz w:val="24"/>
          <w:szCs w:val="24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567" w:right="566" w:bottom="567" w:left="1276" w:header="567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3050406030204"/>
  </w:font>
  <w:font w:name="Comic Sans MS">
    <w:panose1 w:val="020F0502020204030204"/>
  </w:font>
  <w:font w:name="Monotype Corsiva">
    <w:panose1 w:val="020000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5060306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2"/>
      <w:jc w:val="both"/>
      <w:rPr>
        <w:sz w:val="16"/>
        <w:szCs w:val="16"/>
      </w:rPr>
    </w:pPr>
    <w:r>
      <w:rPr>
        <w:sz w:val="16"/>
        <w:szCs w:val="16"/>
      </w:rPr>
      <w:t xml:space="preserve">____________________________________________________________________________________________</w:t>
    </w:r>
    <w:r>
      <w:rPr>
        <w:sz w:val="16"/>
        <w:szCs w:val="16"/>
      </w:rPr>
      <w:t xml:space="preserve">___________________________</w:t>
    </w:r>
    <w:r>
      <w:rPr>
        <w:sz w:val="16"/>
        <w:szCs w:val="16"/>
      </w:rPr>
    </w:r>
  </w:p>
  <w:p>
    <w:pPr>
      <w:pStyle w:val="782"/>
      <w:jc w:val="center"/>
      <w:rPr>
        <w:sz w:val="16"/>
        <w:szCs w:val="16"/>
      </w:rPr>
    </w:pPr>
    <w:r>
      <w:rPr>
        <w:sz w:val="16"/>
        <w:szCs w:val="16"/>
      </w:rPr>
      <w:t xml:space="preserve">ООО «Планета ВОЯЖ» ИНН/КПП 7202241259/720301001  ОГРН 1127232059591</w:t>
    </w:r>
    <w:r>
      <w:rPr>
        <w:sz w:val="16"/>
        <w:szCs w:val="16"/>
      </w:rPr>
    </w:r>
  </w:p>
  <w:p>
    <w:pPr>
      <w:pStyle w:val="782"/>
      <w:jc w:val="center"/>
      <w:rPr>
        <w:sz w:val="16"/>
        <w:szCs w:val="16"/>
      </w:rPr>
    </w:pPr>
    <w:r>
      <w:rPr>
        <w:sz w:val="16"/>
        <w:szCs w:val="16"/>
      </w:rPr>
      <w:t xml:space="preserve">Фактический адрес: 625000, г. Тюмень, ул. Республики, д. 59, офис 107</w:t>
    </w:r>
    <w:r>
      <w:rPr>
        <w:sz w:val="16"/>
        <w:szCs w:val="16"/>
      </w:rPr>
    </w:r>
  </w:p>
  <w:p>
    <w:pPr>
      <w:pStyle w:val="782"/>
      <w:jc w:val="center"/>
      <w:rPr>
        <w:color w:val="000000"/>
        <w:sz w:val="16"/>
        <w:szCs w:val="16"/>
      </w:rPr>
    </w:pPr>
    <w:r>
      <w:rPr>
        <w:sz w:val="16"/>
        <w:szCs w:val="16"/>
      </w:rPr>
      <w:t xml:space="preserve">р</w:t>
    </w:r>
    <w:r>
      <w:rPr>
        <w:sz w:val="16"/>
        <w:szCs w:val="16"/>
      </w:rPr>
      <w:t xml:space="preserve">/с 407028109135300000337  в </w:t>
    </w:r>
    <w:r>
      <w:rPr>
        <w:color w:val="000000"/>
        <w:sz w:val="16"/>
        <w:szCs w:val="16"/>
      </w:rPr>
      <w:t xml:space="preserve">ООО "Банк Точка" </w:t>
    </w:r>
    <w:r>
      <w:rPr>
        <w:sz w:val="16"/>
        <w:szCs w:val="16"/>
      </w:rPr>
      <w:t xml:space="preserve"> </w:t>
    </w:r>
    <w:r>
      <w:rPr>
        <w:sz w:val="16"/>
        <w:szCs w:val="16"/>
      </w:rPr>
      <w:t xml:space="preserve">кор</w:t>
    </w:r>
    <w:r>
      <w:rPr>
        <w:sz w:val="16"/>
        <w:szCs w:val="16"/>
      </w:rPr>
      <w:t xml:space="preserve">/с </w:t>
    </w:r>
    <w:r>
      <w:rPr>
        <w:color w:val="000000"/>
        <w:sz w:val="16"/>
        <w:szCs w:val="16"/>
      </w:rPr>
      <w:t xml:space="preserve">30101810745374525104 </w:t>
    </w:r>
    <w:r>
      <w:rPr>
        <w:sz w:val="16"/>
        <w:szCs w:val="16"/>
      </w:rPr>
      <w:t xml:space="preserve">БИК </w:t>
    </w:r>
    <w:r>
      <w:rPr>
        <w:color w:val="000000"/>
        <w:sz w:val="16"/>
        <w:szCs w:val="16"/>
      </w:rPr>
      <w:t xml:space="preserve">044525104</w:t>
    </w:r>
    <w:r>
      <w:rPr>
        <w:color w:val="000000"/>
        <w:sz w:val="16"/>
        <w:szCs w:val="16"/>
      </w:rPr>
    </w:r>
  </w:p>
  <w:p>
    <w:pPr>
      <w:pStyle w:val="782"/>
      <w:jc w:val="center"/>
      <w:rPr>
        <w:lang w:val="en-US"/>
      </w:rPr>
    </w:pPr>
    <w:r>
      <w:rPr>
        <w:sz w:val="16"/>
        <w:szCs w:val="16"/>
      </w:rPr>
      <w:t xml:space="preserve">тел</w:t>
    </w:r>
    <w:r>
      <w:rPr>
        <w:sz w:val="16"/>
        <w:szCs w:val="16"/>
        <w:lang w:val="en-US"/>
      </w:rPr>
      <w:t xml:space="preserve">. 8 (3452) 601-857, 589-010 E-mail: </w:t>
    </w:r>
    <w:hyperlink r:id="rId1" w:tooltip="mailto:planetav72@yandex.ru" w:history="1">
      <w:r>
        <w:rPr>
          <w:rStyle w:val="787"/>
          <w:sz w:val="16"/>
          <w:szCs w:val="16"/>
          <w:lang w:val="en-US"/>
        </w:rPr>
        <w:t xml:space="preserve">planetav72@yandex.ru</w:t>
      </w:r>
    </w:hyperlink>
    <w:r>
      <w:rPr>
        <w:sz w:val="16"/>
        <w:szCs w:val="16"/>
        <w:lang w:val="en-US"/>
      </w:rPr>
      <w:t xml:space="preserve"> </w:t>
    </w:r>
    <w:r>
      <w:rPr>
        <w:sz w:val="16"/>
        <w:szCs w:val="16"/>
      </w:rPr>
      <w:t xml:space="preserve">Сайт</w:t>
    </w:r>
    <w:r>
      <w:rPr>
        <w:sz w:val="16"/>
        <w:szCs w:val="16"/>
        <w:lang w:val="en-US"/>
      </w:rPr>
      <w:t xml:space="preserve">: www.planetav72.ru</w:t>
    </w:r>
    <w:r>
      <w:rPr>
        <w:lang w:val="en-US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889" w:type="dxa"/>
      <w:tblBorders>
        <w:insideH w:val="single" w:color="auto" w:sz="4" w:space="0"/>
      </w:tblBorders>
      <w:tblLook w:val="04A0" w:firstRow="1" w:lastRow="0" w:firstColumn="1" w:lastColumn="0" w:noHBand="0" w:noVBand="1"/>
    </w:tblPr>
    <w:tblGrid>
      <w:gridCol w:w="2943"/>
      <w:gridCol w:w="6946"/>
    </w:tblGrid>
    <w:tr>
      <w:tblPrEx/>
      <w:trPr/>
      <w:tc>
        <w:tcPr>
          <w:tcW w:w="2943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i/>
              <w:sz w:val="28"/>
              <w:szCs w:val="28"/>
            </w:rPr>
            <w:outlineLvl w:val="0"/>
          </w:pPr>
          <w:r>
            <w:rPr>
              <w:i/>
              <w:sz w:val="28"/>
              <w:szCs w:val="28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1304925" cy="1164197"/>
                    <wp:effectExtent l="0" t="0" r="0" b="0"/>
                    <wp:docPr id="1" name="Рисунок 1" descr="ЛОГО ВОЯЖ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ЛОГО ВОЯЖ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06526" cy="11656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102.75pt;height:91.67pt;mso-wrap-distance-left:0.00pt;mso-wrap-distance-top:0.00pt;mso-wrap-distance-right:0.00pt;mso-wrap-distance-bottom:0.00pt;" stroked="f" strokeweight="0.75pt">
                    <v:path textboxrect="0,0,0,0"/>
                    <v:imagedata r:id="rId1" o:title=""/>
                  </v:shape>
                </w:pict>
              </mc:Fallback>
            </mc:AlternateContent>
          </w:r>
          <w:r>
            <w:rPr>
              <w:i/>
              <w:sz w:val="28"/>
              <w:szCs w:val="28"/>
            </w:rPr>
          </w:r>
        </w:p>
      </w:tc>
      <w:tc>
        <w:tcPr>
          <w:tcW w:w="6946" w:type="dxa"/>
          <w:vAlign w:val="center"/>
          <w:textDirection w:val="lrTb"/>
          <w:noWrap w:val="false"/>
        </w:tcPr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/>
              <w:b/>
              <w:i/>
              <w:sz w:val="44"/>
              <w:szCs w:val="44"/>
            </w:rPr>
            <w:outlineLvl w:val="0"/>
          </w:pPr>
          <w:r>
            <w:rPr>
              <w:rFonts w:ascii="Monotype Corsiva" w:hAnsi="Monotype Corsiva"/>
              <w:b/>
              <w:i/>
              <w:sz w:val="44"/>
              <w:szCs w:val="44"/>
            </w:rPr>
            <w:t xml:space="preserve">Туроператор </w:t>
          </w:r>
          <w:r>
            <w:rPr>
              <w:rFonts w:ascii="Monotype Corsiva" w:hAnsi="Monotype Corsiva"/>
              <w:b/>
              <w:i/>
              <w:sz w:val="48"/>
              <w:szCs w:val="48"/>
            </w:rPr>
            <w:t xml:space="preserve">«Планета ВОЯЖ»</w:t>
          </w:r>
          <w:r>
            <w:rPr>
              <w:rFonts w:ascii="Monotype Corsiva" w:hAnsi="Monotype Corsiva"/>
              <w:b/>
              <w:i/>
              <w:sz w:val="44"/>
              <w:szCs w:val="44"/>
            </w:rPr>
          </w:r>
        </w:p>
        <w:p>
          <w:pPr>
            <w:jc w:val="center"/>
            <w:widowControl w:val="off"/>
            <w:tabs>
              <w:tab w:val="left" w:pos="3024" w:leader="none"/>
            </w:tabs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outlineLvl w:val="0"/>
          </w:pP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Путешествуй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!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.. и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 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станешь счастливе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  <w:t xml:space="preserve">е!</w:t>
          </w:r>
          <w:r>
            <w:rPr>
              <w:rFonts w:ascii="Monotype Corsiva" w:hAnsi="Monotype Corsiva"/>
              <w:b/>
              <w:i/>
              <w:color w:val="548dd4"/>
              <w:sz w:val="40"/>
              <w:szCs w:val="40"/>
            </w:rPr>
          </w:r>
        </w:p>
      </w:tc>
    </w:tr>
  </w:tbl>
  <w:p>
    <w:pPr>
      <w:jc w:val="right"/>
      <w:tabs>
        <w:tab w:val="left" w:pos="9923" w:leader="none"/>
      </w:tabs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<wp:simplePos x="0" y="0"/>
              <wp:positionH relativeFrom="column">
                <wp:posOffset>-81915</wp:posOffset>
              </wp:positionH>
              <wp:positionV relativeFrom="paragraph">
                <wp:posOffset>12700</wp:posOffset>
              </wp:positionV>
              <wp:extent cx="6324600" cy="0"/>
              <wp:effectExtent l="13335" t="12700" r="5715" b="6350"/>
              <wp:wrapNone/>
              <wp:docPr id="2" name="Auto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3246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32" type="#_x0000_t32" style="position:absolute;z-index:251657728;o:allowoverlap:true;o:allowincell:true;mso-position-horizontal-relative:text;margin-left:-6.45pt;mso-position-horizontal:absolute;mso-position-vertical-relative:text;margin-top:1.00pt;mso-position-vertical:absolute;width:498.00pt;height:0.00pt;mso-wrap-distance-left:9.00pt;mso-wrap-distance-top:0.00pt;mso-wrap-distance-right:9.00pt;mso-wrap-distance-bottom:0.00pt;visibility:visible;" filled="f" strokecolor="#000000" strokeweight="0.75pt"/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78"/>
    <w:link w:val="775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778"/>
    <w:link w:val="776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74"/>
    <w:next w:val="77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78"/>
    <w:link w:val="17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78"/>
    <w:link w:val="777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74"/>
    <w:next w:val="77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7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74"/>
    <w:next w:val="77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7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74"/>
    <w:next w:val="77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7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74"/>
    <w:next w:val="77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7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74"/>
    <w:next w:val="77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78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78"/>
    <w:link w:val="783"/>
    <w:uiPriority w:val="10"/>
    <w:rPr>
      <w:sz w:val="48"/>
      <w:szCs w:val="48"/>
    </w:rPr>
  </w:style>
  <w:style w:type="paragraph" w:styleId="36">
    <w:name w:val="Subtitle"/>
    <w:basedOn w:val="774"/>
    <w:next w:val="77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78"/>
    <w:link w:val="36"/>
    <w:uiPriority w:val="11"/>
    <w:rPr>
      <w:sz w:val="24"/>
      <w:szCs w:val="24"/>
    </w:rPr>
  </w:style>
  <w:style w:type="paragraph" w:styleId="38">
    <w:name w:val="Quote"/>
    <w:basedOn w:val="774"/>
    <w:next w:val="77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74"/>
    <w:next w:val="77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78"/>
    <w:link w:val="781"/>
    <w:uiPriority w:val="99"/>
  </w:style>
  <w:style w:type="character" w:styleId="45">
    <w:name w:val="Footer Char"/>
    <w:basedOn w:val="778"/>
    <w:link w:val="782"/>
    <w:uiPriority w:val="99"/>
  </w:style>
  <w:style w:type="paragraph" w:styleId="46">
    <w:name w:val="Caption"/>
    <w:basedOn w:val="774"/>
    <w:next w:val="77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2"/>
    <w:uiPriority w:val="99"/>
  </w:style>
  <w:style w:type="table" w:styleId="49">
    <w:name w:val="Table Grid Light"/>
    <w:basedOn w:val="7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7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7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7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7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7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7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78"/>
    <w:uiPriority w:val="99"/>
    <w:unhideWhenUsed/>
    <w:rPr>
      <w:vertAlign w:val="superscript"/>
    </w:rPr>
  </w:style>
  <w:style w:type="paragraph" w:styleId="178">
    <w:name w:val="endnote text"/>
    <w:basedOn w:val="77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78"/>
    <w:uiPriority w:val="99"/>
    <w:semiHidden/>
    <w:unhideWhenUsed/>
    <w:rPr>
      <w:vertAlign w:val="superscript"/>
    </w:rPr>
  </w:style>
  <w:style w:type="paragraph" w:styleId="181">
    <w:name w:val="toc 1"/>
    <w:basedOn w:val="774"/>
    <w:next w:val="77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74"/>
    <w:next w:val="77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74"/>
    <w:next w:val="77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74"/>
    <w:next w:val="77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74"/>
    <w:next w:val="77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74"/>
    <w:next w:val="77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74"/>
    <w:next w:val="77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74"/>
    <w:next w:val="77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74"/>
    <w:next w:val="77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74"/>
    <w:next w:val="774"/>
    <w:uiPriority w:val="99"/>
    <w:unhideWhenUsed/>
    <w:pPr>
      <w:spacing w:after="0" w:afterAutospacing="0"/>
    </w:pPr>
  </w:style>
  <w:style w:type="paragraph" w:styleId="774" w:default="1">
    <w:name w:val="Normal"/>
    <w:qFormat/>
  </w:style>
  <w:style w:type="paragraph" w:styleId="775">
    <w:name w:val="Heading 1"/>
    <w:basedOn w:val="774"/>
    <w:next w:val="774"/>
    <w:qFormat/>
    <w:pPr>
      <w:jc w:val="center"/>
      <w:keepNext/>
      <w:outlineLvl w:val="0"/>
    </w:pPr>
    <w:rPr>
      <w:b/>
      <w:bCs/>
      <w:sz w:val="28"/>
    </w:rPr>
  </w:style>
  <w:style w:type="paragraph" w:styleId="776">
    <w:name w:val="Heading 2"/>
    <w:basedOn w:val="774"/>
    <w:next w:val="774"/>
    <w:link w:val="78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77">
    <w:name w:val="Heading 4"/>
    <w:basedOn w:val="774"/>
    <w:next w:val="774"/>
    <w:link w:val="801"/>
    <w:semiHidden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778" w:default="1">
    <w:name w:val="Default Paragraph Font"/>
    <w:uiPriority w:val="1"/>
    <w:semiHidden/>
    <w:unhideWhenUsed/>
  </w:style>
  <w:style w:type="table" w:styleId="77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0" w:default="1">
    <w:name w:val="No List"/>
    <w:uiPriority w:val="99"/>
    <w:semiHidden/>
    <w:unhideWhenUsed/>
  </w:style>
  <w:style w:type="paragraph" w:styleId="781">
    <w:name w:val="Header"/>
    <w:basedOn w:val="774"/>
    <w:pPr>
      <w:tabs>
        <w:tab w:val="center" w:pos="4153" w:leader="none"/>
        <w:tab w:val="right" w:pos="8306" w:leader="none"/>
      </w:tabs>
    </w:pPr>
  </w:style>
  <w:style w:type="paragraph" w:styleId="782">
    <w:name w:val="Footer"/>
    <w:basedOn w:val="774"/>
    <w:link w:val="794"/>
    <w:uiPriority w:val="99"/>
    <w:pPr>
      <w:tabs>
        <w:tab w:val="center" w:pos="4153" w:leader="none"/>
        <w:tab w:val="right" w:pos="8306" w:leader="none"/>
      </w:tabs>
    </w:pPr>
  </w:style>
  <w:style w:type="paragraph" w:styleId="783">
    <w:name w:val="Title"/>
    <w:basedOn w:val="774"/>
    <w:link w:val="798"/>
    <w:qFormat/>
    <w:pPr>
      <w:ind w:left="2835"/>
      <w:jc w:val="center"/>
    </w:pPr>
    <w:rPr>
      <w:sz w:val="28"/>
    </w:rPr>
  </w:style>
  <w:style w:type="paragraph" w:styleId="784">
    <w:name w:val="Body Text"/>
    <w:basedOn w:val="774"/>
    <w:rPr>
      <w:sz w:val="28"/>
    </w:rPr>
  </w:style>
  <w:style w:type="table" w:styleId="785">
    <w:name w:val="Table Grid"/>
    <w:basedOn w:val="779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86">
    <w:name w:val="Body Text Indent"/>
    <w:basedOn w:val="774"/>
    <w:link w:val="788"/>
    <w:pPr>
      <w:ind w:left="-180" w:firstLine="709"/>
      <w:jc w:val="both"/>
    </w:pPr>
    <w:rPr>
      <w:sz w:val="28"/>
      <w:szCs w:val="24"/>
    </w:rPr>
  </w:style>
  <w:style w:type="character" w:styleId="787">
    <w:name w:val="Hyperlink"/>
    <w:basedOn w:val="778"/>
    <w:rPr>
      <w:color w:val="0000ff"/>
      <w:u w:val="single"/>
    </w:rPr>
  </w:style>
  <w:style w:type="character" w:styleId="788" w:customStyle="1">
    <w:name w:val="Основной текст с отступом Знак"/>
    <w:basedOn w:val="778"/>
    <w:link w:val="786"/>
    <w:rPr>
      <w:sz w:val="28"/>
      <w:szCs w:val="24"/>
    </w:rPr>
  </w:style>
  <w:style w:type="character" w:styleId="789" w:customStyle="1">
    <w:name w:val="Заголовок 2 Знак"/>
    <w:basedOn w:val="778"/>
    <w:link w:val="776"/>
    <w:rPr>
      <w:rFonts w:ascii="Arial" w:hAnsi="Arial" w:cs="Arial"/>
      <w:b/>
      <w:bCs/>
      <w:i/>
      <w:iCs/>
      <w:sz w:val="28"/>
      <w:szCs w:val="28"/>
    </w:rPr>
  </w:style>
  <w:style w:type="paragraph" w:styleId="790">
    <w:name w:val="annotation text"/>
    <w:basedOn w:val="774"/>
    <w:link w:val="791"/>
  </w:style>
  <w:style w:type="character" w:styleId="791" w:customStyle="1">
    <w:name w:val="Текст примечания Знак"/>
    <w:basedOn w:val="778"/>
    <w:link w:val="790"/>
  </w:style>
  <w:style w:type="paragraph" w:styleId="792">
    <w:name w:val="Normal (Web)"/>
    <w:basedOn w:val="774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character" w:styleId="793">
    <w:name w:val="Strong"/>
    <w:basedOn w:val="778"/>
    <w:uiPriority w:val="22"/>
    <w:qFormat/>
    <w:rPr>
      <w:b/>
      <w:bCs/>
    </w:rPr>
  </w:style>
  <w:style w:type="character" w:styleId="794" w:customStyle="1">
    <w:name w:val="Нижний колонтитул Знак"/>
    <w:basedOn w:val="778"/>
    <w:link w:val="782"/>
    <w:uiPriority w:val="99"/>
  </w:style>
  <w:style w:type="character" w:styleId="795" w:customStyle="1">
    <w:name w:val="apple-converted-space"/>
    <w:basedOn w:val="778"/>
  </w:style>
  <w:style w:type="paragraph" w:styleId="796">
    <w:name w:val="Balloon Text"/>
    <w:basedOn w:val="774"/>
    <w:link w:val="797"/>
    <w:rPr>
      <w:rFonts w:ascii="Tahoma" w:hAnsi="Tahoma" w:cs="Tahoma"/>
      <w:sz w:val="16"/>
      <w:szCs w:val="16"/>
    </w:rPr>
  </w:style>
  <w:style w:type="character" w:styleId="797" w:customStyle="1">
    <w:name w:val="Текст выноски Знак"/>
    <w:basedOn w:val="778"/>
    <w:link w:val="796"/>
    <w:rPr>
      <w:rFonts w:ascii="Tahoma" w:hAnsi="Tahoma" w:cs="Tahoma"/>
      <w:sz w:val="16"/>
      <w:szCs w:val="16"/>
    </w:rPr>
  </w:style>
  <w:style w:type="character" w:styleId="798" w:customStyle="1">
    <w:name w:val="Название Знак"/>
    <w:basedOn w:val="778"/>
    <w:link w:val="783"/>
    <w:rPr>
      <w:sz w:val="28"/>
    </w:rPr>
  </w:style>
  <w:style w:type="paragraph" w:styleId="799">
    <w:name w:val="No Spacing"/>
    <w:uiPriority w:val="1"/>
    <w:qFormat/>
  </w:style>
  <w:style w:type="paragraph" w:styleId="800">
    <w:name w:val="List Paragraph"/>
    <w:basedOn w:val="774"/>
    <w:uiPriority w:val="34"/>
    <w:qFormat/>
    <w:pPr>
      <w:contextualSpacing/>
      <w:ind w:left="720"/>
      <w:spacing w:after="200" w:line="276" w:lineRule="auto"/>
    </w:pPr>
    <w:rPr>
      <w:rFonts w:asciiTheme="minorHAnsi" w:hAnsiTheme="minorHAnsi" w:eastAsiaTheme="minorEastAsia" w:cstheme="minorBidi"/>
      <w:sz w:val="22"/>
      <w:szCs w:val="22"/>
    </w:rPr>
  </w:style>
  <w:style w:type="character" w:styleId="801" w:customStyle="1">
    <w:name w:val="Заголовок 4 Знак"/>
    <w:basedOn w:val="778"/>
    <w:link w:val="777"/>
    <w:semiHidden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02" w:customStyle="1">
    <w:name w:val="Default"/>
    <w:rPr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planetav72@yandex.ru" TargetMode="External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8867F-0BBB-401F-AA35-D7DF539B5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5 Tuzov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</dc:title>
  <dc:creator>Велычко</dc:creator>
  <cp:lastModifiedBy>Планета ВОЯЖ</cp:lastModifiedBy>
  <cp:revision>16</cp:revision>
  <dcterms:created xsi:type="dcterms:W3CDTF">2022-02-01T09:54:00Z</dcterms:created>
  <dcterms:modified xsi:type="dcterms:W3CDTF">2025-11-01T07:51:23Z</dcterms:modified>
</cp:coreProperties>
</file>