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923" w:rsidRDefault="00FE2497"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proofErr w:type="spellStart"/>
      <w:r>
        <w:rPr>
          <w:rFonts w:ascii="Comic Sans MS" w:hAnsi="Comic Sans MS" w:cs="Arial"/>
          <w:b/>
          <w:color w:val="00B050"/>
          <w:sz w:val="56"/>
          <w:szCs w:val="56"/>
        </w:rPr>
        <w:t>Насекинская</w:t>
      </w:r>
      <w:proofErr w:type="spellEnd"/>
      <w:r>
        <w:rPr>
          <w:rFonts w:ascii="Comic Sans MS" w:hAnsi="Comic Sans MS" w:cs="Arial"/>
          <w:b/>
          <w:color w:val="00B050"/>
          <w:sz w:val="56"/>
          <w:szCs w:val="56"/>
        </w:rPr>
        <w:t xml:space="preserve"> Масленица</w:t>
      </w:r>
    </w:p>
    <w:p w:rsidR="00D74923" w:rsidRDefault="00D74923">
      <w:pPr>
        <w:rPr>
          <w:rFonts w:ascii="Comic Sans MS" w:hAnsi="Comic Sans MS" w:cs="Arial"/>
          <w:b/>
          <w:color w:val="00B050"/>
          <w:sz w:val="4"/>
          <w:szCs w:val="4"/>
        </w:rPr>
      </w:pPr>
    </w:p>
    <w:p w:rsidR="00D74923" w:rsidRDefault="00FE2497">
      <w:pPr>
        <w:tabs>
          <w:tab w:val="left" w:pos="1375"/>
          <w:tab w:val="center" w:pos="5032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Продолжительность экскурсии:</w:t>
      </w:r>
      <w:r>
        <w:rPr>
          <w:b/>
          <w:sz w:val="28"/>
          <w:szCs w:val="28"/>
        </w:rPr>
        <w:t xml:space="preserve"> 3,5 – 4</w:t>
      </w:r>
      <w:r>
        <w:rPr>
          <w:b/>
          <w:i/>
          <w:sz w:val="28"/>
          <w:szCs w:val="28"/>
        </w:rPr>
        <w:t xml:space="preserve"> часа</w:t>
      </w:r>
    </w:p>
    <w:p w:rsidR="00296F9F" w:rsidRPr="00296F9F" w:rsidRDefault="00296F9F">
      <w:pPr>
        <w:tabs>
          <w:tab w:val="left" w:pos="1375"/>
          <w:tab w:val="center" w:pos="5032"/>
        </w:tabs>
        <w:rPr>
          <w:b/>
          <w:sz w:val="28"/>
          <w:szCs w:val="28"/>
        </w:rPr>
      </w:pPr>
      <w:r w:rsidRPr="00296F9F"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1704975" cy="1993265"/>
            <wp:effectExtent l="0" t="0" r="9525" b="6985"/>
            <wp:docPr id="3" name="Рисунок 3" descr="D:\Загрузки\IMG_20260117_001551_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20260117_001551_7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477" cy="200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6F9F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924050" cy="1993900"/>
            <wp:effectExtent l="0" t="0" r="0" b="6350"/>
            <wp:docPr id="4" name="Рисунок 4" descr="D:\Загрузки\IMG_20260117_001552_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20260117_001552_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60" cy="201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6F9F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62225" cy="1921294"/>
            <wp:effectExtent l="0" t="0" r="0" b="3175"/>
            <wp:docPr id="5" name="Рисунок 5" descr="D:\Загрузки\IMG_20260117_001552_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IMG_20260117_001552_2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906" cy="192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923" w:rsidRDefault="00D74923">
      <w:pPr>
        <w:rPr>
          <w:b/>
          <w:i/>
          <w:sz w:val="4"/>
          <w:szCs w:val="4"/>
        </w:rPr>
      </w:pPr>
    </w:p>
    <w:p w:rsidR="00D74923" w:rsidRDefault="00BA771C">
      <w:pPr>
        <w:spacing w:before="100" w:after="10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B050"/>
          <w:sz w:val="28"/>
          <w:szCs w:val="28"/>
        </w:rPr>
        <w:t>ГРАФИК ЭКСКУРСИЙ НА 2026</w:t>
      </w:r>
      <w:r w:rsidR="00FE2497">
        <w:rPr>
          <w:rFonts w:ascii="Arial" w:hAnsi="Arial" w:cs="Arial"/>
          <w:b/>
          <w:bCs/>
          <w:color w:val="00B050"/>
          <w:sz w:val="28"/>
          <w:szCs w:val="28"/>
        </w:rPr>
        <w:t xml:space="preserve">: </w:t>
      </w:r>
    </w:p>
    <w:p w:rsidR="00D74923" w:rsidRDefault="00BA771C">
      <w:pPr>
        <w:shd w:val="clear" w:color="auto" w:fill="FFFFFF"/>
        <w:spacing w:before="100" w:after="100"/>
        <w:jc w:val="both"/>
      </w:pPr>
      <w:r>
        <w:rPr>
          <w:rFonts w:ascii="Arial" w:hAnsi="Arial" w:cs="Arial"/>
          <w:b/>
          <w:color w:val="FF0000"/>
          <w:sz w:val="28"/>
          <w:szCs w:val="28"/>
        </w:rPr>
        <w:t>16 февраля выезд в 10.00</w:t>
      </w:r>
    </w:p>
    <w:p w:rsidR="00D74923" w:rsidRDefault="00BA771C">
      <w:pPr>
        <w:shd w:val="clear" w:color="auto" w:fill="FFFFFF"/>
        <w:spacing w:before="100" w:after="100"/>
        <w:jc w:val="both"/>
      </w:pPr>
      <w:r>
        <w:rPr>
          <w:rFonts w:ascii="Arial" w:hAnsi="Arial" w:cs="Arial"/>
          <w:b/>
          <w:color w:val="FF0000"/>
          <w:sz w:val="28"/>
          <w:szCs w:val="28"/>
        </w:rPr>
        <w:t>18 февраля выезд в 10</w:t>
      </w:r>
      <w:r w:rsidR="00FE2497">
        <w:rPr>
          <w:rFonts w:ascii="Arial" w:hAnsi="Arial" w:cs="Arial"/>
          <w:b/>
          <w:color w:val="FF0000"/>
          <w:sz w:val="28"/>
          <w:szCs w:val="28"/>
        </w:rPr>
        <w:t>.00</w:t>
      </w:r>
    </w:p>
    <w:p w:rsidR="00D74923" w:rsidRDefault="00BA771C">
      <w:pPr>
        <w:shd w:val="clear" w:color="auto" w:fill="FFFFFF"/>
        <w:spacing w:before="100" w:after="100"/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19 февраля выезд в 10</w:t>
      </w:r>
      <w:r w:rsidR="00FE2497">
        <w:rPr>
          <w:rFonts w:ascii="Arial" w:hAnsi="Arial" w:cs="Arial"/>
          <w:b/>
          <w:color w:val="FF0000"/>
          <w:sz w:val="28"/>
          <w:szCs w:val="28"/>
        </w:rPr>
        <w:t>.00</w:t>
      </w:r>
    </w:p>
    <w:p w:rsidR="00D74923" w:rsidRDefault="00BA771C">
      <w:pPr>
        <w:shd w:val="clear" w:color="auto" w:fill="FFFFFF"/>
        <w:spacing w:before="100" w:after="100"/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20</w:t>
      </w:r>
      <w:r w:rsidR="00FE2497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>
        <w:rPr>
          <w:rFonts w:ascii="Arial" w:hAnsi="Arial" w:cs="Arial"/>
          <w:b/>
          <w:color w:val="FF0000"/>
          <w:sz w:val="28"/>
          <w:szCs w:val="28"/>
        </w:rPr>
        <w:t>февраля выезд в 10</w:t>
      </w:r>
      <w:r w:rsidR="00FE2497">
        <w:rPr>
          <w:rFonts w:ascii="Arial" w:hAnsi="Arial" w:cs="Arial"/>
          <w:b/>
          <w:color w:val="FF0000"/>
          <w:sz w:val="28"/>
          <w:szCs w:val="28"/>
        </w:rPr>
        <w:t>.00</w:t>
      </w:r>
    </w:p>
    <w:p w:rsidR="00D74923" w:rsidRDefault="00D74923">
      <w:pPr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:rsidR="00D74923" w:rsidRDefault="00FE2497">
      <w:pPr>
        <w:pStyle w:val="af"/>
        <w:spacing w:before="0" w:after="0"/>
        <w:ind w:firstLine="72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Вас приглашаем на </w:t>
      </w:r>
      <w:r>
        <w:rPr>
          <w:rFonts w:ascii="Arial" w:hAnsi="Arial" w:cs="Arial"/>
          <w:i/>
        </w:rPr>
        <w:t>интересную, вовлекающую в деревенский быт интерактивную экскурсию! Обзорная экскурсия по старинному сибирскому подворью. Вы побываете на посиделках в крестьянском доме, как в старые давние времена. Сможете отдохнуть да поработать, хороводы поводить да в иг</w:t>
      </w:r>
      <w:r>
        <w:rPr>
          <w:rFonts w:ascii="Arial" w:hAnsi="Arial" w:cs="Arial"/>
          <w:i/>
        </w:rPr>
        <w:t xml:space="preserve">ры поиграть, сказки послушать да загадки </w:t>
      </w:r>
      <w:proofErr w:type="spellStart"/>
      <w:r>
        <w:rPr>
          <w:rFonts w:ascii="Arial" w:hAnsi="Arial" w:cs="Arial"/>
          <w:i/>
        </w:rPr>
        <w:t>поотгадывать</w:t>
      </w:r>
      <w:proofErr w:type="spellEnd"/>
      <w:r>
        <w:rPr>
          <w:rFonts w:ascii="Arial" w:hAnsi="Arial" w:cs="Arial"/>
          <w:i/>
        </w:rPr>
        <w:t>. Вас ждут хорошее настроение, положительные эмоции, совместные игры, интересное общение, ароматный травяной чай да румяная картошечка из русской печки!</w:t>
      </w:r>
    </w:p>
    <w:p w:rsidR="00D74923" w:rsidRDefault="00FE2497">
      <w:pPr>
        <w:pStyle w:val="af"/>
        <w:shd w:val="clear" w:color="auto" w:fill="FFFFFF"/>
        <w:ind w:firstLine="567"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Музей представляет собой образец типичного для Сиб</w:t>
      </w:r>
      <w:r>
        <w:rPr>
          <w:rFonts w:ascii="Arial" w:hAnsi="Arial" w:cs="Arial"/>
          <w:shd w:val="clear" w:color="auto" w:fill="FFFFFF"/>
        </w:rPr>
        <w:t>ири крестьянского подворья конца XIX - начала XX веков. Жилые и хозяйственные постройки полностью соответствуют оригиналам. Интерьер крестьянской избы помогает воссоздать яркий образ жизни деревни начала прошлого века. В музее представлены экспонаты, котор</w:t>
      </w:r>
      <w:r>
        <w:rPr>
          <w:rFonts w:ascii="Arial" w:hAnsi="Arial" w:cs="Arial"/>
          <w:shd w:val="clear" w:color="auto" w:fill="FFFFFF"/>
        </w:rPr>
        <w:t>ые являются памятниками истории и культуры, вещи, знакомящие с народным бытом: предметы домашнего обихода, одежда, мебель, орудия труда.</w:t>
      </w:r>
    </w:p>
    <w:p w:rsidR="00D74923" w:rsidRDefault="00FE2497">
      <w:pPr>
        <w:pStyle w:val="af"/>
        <w:shd w:val="clear" w:color="auto" w:fill="FFFFFF"/>
        <w:ind w:firstLine="567"/>
        <w:jc w:val="both"/>
        <w:textAlignment w:val="baseline"/>
      </w:pPr>
      <w:r>
        <w:rPr>
          <w:rFonts w:ascii="Arial" w:hAnsi="Arial" w:cs="Arial"/>
          <w:shd w:val="clear" w:color="auto" w:fill="FFFFFF"/>
        </w:rPr>
        <w:t xml:space="preserve">Основатель музея – </w:t>
      </w:r>
      <w:r>
        <w:rPr>
          <w:rFonts w:ascii="Arial" w:hAnsi="Arial" w:cs="Arial"/>
          <w:b/>
          <w:shd w:val="clear" w:color="auto" w:fill="FFFFFF"/>
        </w:rPr>
        <w:t>Нестеров Иван Иванович,</w:t>
      </w:r>
      <w:r>
        <w:rPr>
          <w:rFonts w:ascii="Arial" w:hAnsi="Arial" w:cs="Arial"/>
          <w:shd w:val="clear" w:color="auto" w:fill="FFFFFF"/>
        </w:rPr>
        <w:t xml:space="preserve"> - геолог, почетный гражданин г. Тюмени и Тюменской области.</w:t>
      </w:r>
    </w:p>
    <w:p w:rsidR="00D74923" w:rsidRDefault="00FE2497">
      <w:pPr>
        <w:pStyle w:val="af"/>
        <w:shd w:val="clear" w:color="auto" w:fill="FFFFFF"/>
        <w:ind w:firstLine="567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shd w:val="clear" w:color="auto" w:fill="FFFFFF"/>
        </w:rPr>
        <w:t>Музей размещен в</w:t>
      </w:r>
      <w:r>
        <w:rPr>
          <w:rFonts w:ascii="Arial" w:hAnsi="Arial" w:cs="Arial"/>
          <w:shd w:val="clear" w:color="auto" w:fill="FFFFFF"/>
        </w:rPr>
        <w:t xml:space="preserve"> старинном деревянном доме-пятистенке, в живописном месте − одной из старейших деревень по </w:t>
      </w:r>
      <w:proofErr w:type="spellStart"/>
      <w:r>
        <w:rPr>
          <w:rFonts w:ascii="Arial" w:hAnsi="Arial" w:cs="Arial"/>
          <w:shd w:val="clear" w:color="auto" w:fill="FFFFFF"/>
        </w:rPr>
        <w:t>Ирбитскому</w:t>
      </w:r>
      <w:proofErr w:type="spellEnd"/>
      <w:r>
        <w:rPr>
          <w:rFonts w:ascii="Arial" w:hAnsi="Arial" w:cs="Arial"/>
          <w:shd w:val="clear" w:color="auto" w:fill="FFFFFF"/>
        </w:rPr>
        <w:t xml:space="preserve"> тракту, деревне </w:t>
      </w:r>
      <w:proofErr w:type="spellStart"/>
      <w:r>
        <w:rPr>
          <w:rFonts w:ascii="Arial" w:hAnsi="Arial" w:cs="Arial"/>
          <w:shd w:val="clear" w:color="auto" w:fill="FFFFFF"/>
        </w:rPr>
        <w:t>Насекина</w:t>
      </w:r>
      <w:proofErr w:type="spellEnd"/>
      <w:r>
        <w:rPr>
          <w:rFonts w:ascii="Arial" w:hAnsi="Arial" w:cs="Arial"/>
          <w:shd w:val="clear" w:color="auto" w:fill="FFFFFF"/>
        </w:rPr>
        <w:t>. Музейный комплекс представляет собой крестьянское подворье закрытого типа, состоящее из бревенчатого дома на подклети, хлева, ба</w:t>
      </w:r>
      <w:r>
        <w:rPr>
          <w:rFonts w:ascii="Arial" w:hAnsi="Arial" w:cs="Arial"/>
          <w:shd w:val="clear" w:color="auto" w:fill="FFFFFF"/>
        </w:rPr>
        <w:t>ни, амбара, ограды.</w:t>
      </w:r>
    </w:p>
    <w:p w:rsidR="00296F9F" w:rsidRDefault="00296F9F">
      <w:pPr>
        <w:tabs>
          <w:tab w:val="left" w:pos="2400"/>
        </w:tabs>
        <w:rPr>
          <w:rFonts w:ascii="Arial" w:hAnsi="Arial" w:cs="Arial"/>
          <w:b/>
          <w:color w:val="00B050"/>
          <w:sz w:val="24"/>
          <w:szCs w:val="24"/>
        </w:rPr>
      </w:pPr>
    </w:p>
    <w:p w:rsidR="00D74923" w:rsidRDefault="00FE2497">
      <w:pPr>
        <w:tabs>
          <w:tab w:val="left" w:pos="2400"/>
        </w:tabs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lastRenderedPageBreak/>
        <w:t>ПРОГРАММА ЭКСКУРСИИ:</w:t>
      </w:r>
    </w:p>
    <w:p w:rsidR="00296F9F" w:rsidRDefault="00BA77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09:45</w:t>
      </w:r>
      <w:r w:rsidR="00FE2497">
        <w:rPr>
          <w:rFonts w:ascii="Arial" w:hAnsi="Arial" w:cs="Arial"/>
          <w:sz w:val="24"/>
          <w:szCs w:val="24"/>
        </w:rPr>
        <w:t xml:space="preserve"> – сбор группы по адресу: от школы/гимназии</w:t>
      </w:r>
    </w:p>
    <w:p w:rsidR="00D74923" w:rsidRPr="00BA771C" w:rsidRDefault="00FE2497">
      <w:pPr>
        <w:jc w:val="both"/>
        <w:rPr>
          <w:rStyle w:val="a6"/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D74923" w:rsidRDefault="00BA771C">
      <w:pPr>
        <w:pStyle w:val="af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10:00</w:t>
      </w:r>
      <w:r w:rsidR="00FE2497">
        <w:rPr>
          <w:rFonts w:ascii="Arial" w:hAnsi="Arial" w:cs="Arial"/>
          <w:sz w:val="24"/>
          <w:szCs w:val="24"/>
        </w:rPr>
        <w:t xml:space="preserve"> – Выезд из Тюмени в д. </w:t>
      </w:r>
      <w:proofErr w:type="spellStart"/>
      <w:r w:rsidR="00FE2497">
        <w:rPr>
          <w:rFonts w:ascii="Arial" w:hAnsi="Arial" w:cs="Arial"/>
          <w:sz w:val="24"/>
          <w:szCs w:val="24"/>
        </w:rPr>
        <w:t>Насекина</w:t>
      </w:r>
      <w:proofErr w:type="spellEnd"/>
      <w:r w:rsidR="00FE2497">
        <w:rPr>
          <w:rFonts w:ascii="Arial" w:hAnsi="Arial" w:cs="Arial"/>
          <w:sz w:val="24"/>
          <w:szCs w:val="24"/>
        </w:rPr>
        <w:t xml:space="preserve"> по </w:t>
      </w:r>
      <w:proofErr w:type="spellStart"/>
      <w:r w:rsidR="00FE2497">
        <w:rPr>
          <w:rFonts w:ascii="Arial" w:hAnsi="Arial" w:cs="Arial"/>
          <w:sz w:val="24"/>
          <w:szCs w:val="24"/>
        </w:rPr>
        <w:t>Ирбитскому</w:t>
      </w:r>
      <w:proofErr w:type="spellEnd"/>
      <w:r w:rsidR="00FE2497">
        <w:rPr>
          <w:rFonts w:ascii="Arial" w:hAnsi="Arial" w:cs="Arial"/>
          <w:sz w:val="24"/>
          <w:szCs w:val="24"/>
        </w:rPr>
        <w:t xml:space="preserve"> тракту (33 км от Тюмени).</w:t>
      </w:r>
      <w:r w:rsidR="00FE2497">
        <w:rPr>
          <w:rFonts w:ascii="Arial" w:hAnsi="Arial" w:cs="Arial"/>
          <w:sz w:val="24"/>
          <w:szCs w:val="24"/>
        </w:rPr>
        <w:t xml:space="preserve"> Путевая экскурсия: рассказ экскурсовода о народных</w:t>
      </w:r>
      <w:r w:rsidR="00FE2497">
        <w:rPr>
          <w:rFonts w:ascii="Arial" w:hAnsi="Arial" w:cs="Arial"/>
          <w:sz w:val="24"/>
          <w:szCs w:val="24"/>
        </w:rPr>
        <w:t xml:space="preserve"> русских праздниках, традициях, обычаях.</w:t>
      </w:r>
    </w:p>
    <w:p w:rsidR="00296F9F" w:rsidRPr="00296F9F" w:rsidRDefault="00296F9F">
      <w:pPr>
        <w:pStyle w:val="af0"/>
        <w:rPr>
          <w:rFonts w:ascii="Arial" w:hAnsi="Arial" w:cs="Arial"/>
          <w:sz w:val="24"/>
          <w:szCs w:val="24"/>
        </w:rPr>
      </w:pPr>
    </w:p>
    <w:p w:rsidR="00D74923" w:rsidRDefault="00BA771C">
      <w:pPr>
        <w:pStyle w:val="af0"/>
      </w:pPr>
      <w:r>
        <w:rPr>
          <w:rFonts w:ascii="Arial" w:hAnsi="Arial" w:cs="Arial"/>
          <w:b/>
          <w:sz w:val="24"/>
          <w:szCs w:val="24"/>
        </w:rPr>
        <w:t>11:00</w:t>
      </w:r>
      <w:r w:rsidR="00FE2497">
        <w:rPr>
          <w:rFonts w:ascii="Arial" w:hAnsi="Arial" w:cs="Arial"/>
          <w:b/>
          <w:sz w:val="24"/>
          <w:szCs w:val="24"/>
        </w:rPr>
        <w:t xml:space="preserve"> </w:t>
      </w:r>
      <w:r w:rsidR="00FE2497">
        <w:rPr>
          <w:rFonts w:ascii="Arial" w:hAnsi="Arial" w:cs="Arial"/>
          <w:sz w:val="24"/>
          <w:szCs w:val="24"/>
        </w:rPr>
        <w:t xml:space="preserve">– прибытие в Музей на празднование Масленицы. </w:t>
      </w:r>
    </w:p>
    <w:p w:rsidR="00D74923" w:rsidRDefault="00FE2497">
      <w:pPr>
        <w:pStyle w:val="af0"/>
      </w:pPr>
      <w:r>
        <w:rPr>
          <w:rFonts w:ascii="Arial" w:hAnsi="Arial" w:cs="Arial"/>
          <w:sz w:val="24"/>
          <w:szCs w:val="24"/>
        </w:rPr>
        <w:t xml:space="preserve">Принимаем участие в </w:t>
      </w:r>
      <w:r>
        <w:rPr>
          <w:rFonts w:ascii="Arial" w:hAnsi="Arial" w:cs="Arial"/>
          <w:b/>
          <w:i/>
          <w:sz w:val="24"/>
          <w:szCs w:val="24"/>
        </w:rPr>
        <w:t>программе:</w:t>
      </w:r>
    </w:p>
    <w:p w:rsidR="00D74923" w:rsidRDefault="00FE2497">
      <w:pPr>
        <w:numPr>
          <w:ilvl w:val="0"/>
          <w:numId w:val="2"/>
        </w:numPr>
        <w:spacing w:before="100" w:after="100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Познакомитесь с традицией празднования "Масленицы" и масленичным фольклором</w:t>
      </w:r>
    </w:p>
    <w:p w:rsidR="00D74923" w:rsidRDefault="00FE2497">
      <w:pPr>
        <w:numPr>
          <w:ilvl w:val="0"/>
          <w:numId w:val="2"/>
        </w:numPr>
        <w:spacing w:before="100" w:after="100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Примете участие в масленичных </w:t>
      </w:r>
      <w:r>
        <w:rPr>
          <w:rFonts w:ascii="Arial" w:hAnsi="Arial" w:cs="Arial"/>
          <w:b/>
          <w:bCs/>
          <w:color w:val="000000"/>
          <w:sz w:val="24"/>
          <w:szCs w:val="24"/>
        </w:rPr>
        <w:t>обрядах, играх, и состязаниях</w:t>
      </w:r>
    </w:p>
    <w:p w:rsidR="00D74923" w:rsidRPr="00BA771C" w:rsidRDefault="00FE2497" w:rsidP="00BA771C">
      <w:pPr>
        <w:numPr>
          <w:ilvl w:val="0"/>
          <w:numId w:val="2"/>
        </w:numPr>
        <w:spacing w:before="100" w:after="100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Угоститесь печёной картошкой и чаем с масленичными блинами!</w:t>
      </w:r>
    </w:p>
    <w:p w:rsidR="00D74923" w:rsidRDefault="00FE2497">
      <w:pPr>
        <w:pStyle w:val="af0"/>
      </w:pPr>
      <w:r>
        <w:rPr>
          <w:rFonts w:ascii="Arial" w:hAnsi="Arial" w:cs="Arial"/>
          <w:b/>
          <w:sz w:val="24"/>
          <w:szCs w:val="24"/>
        </w:rPr>
        <w:t>1</w:t>
      </w:r>
      <w:r w:rsidR="00BA771C">
        <w:rPr>
          <w:rFonts w:ascii="Arial" w:hAnsi="Arial" w:cs="Arial"/>
          <w:b/>
          <w:sz w:val="24"/>
          <w:szCs w:val="24"/>
        </w:rPr>
        <w:t>3:00</w:t>
      </w:r>
      <w:r>
        <w:rPr>
          <w:rFonts w:ascii="Arial" w:hAnsi="Arial" w:cs="Arial"/>
          <w:sz w:val="24"/>
          <w:szCs w:val="24"/>
        </w:rPr>
        <w:t xml:space="preserve"> – трансфер в Тюмень.</w:t>
      </w:r>
    </w:p>
    <w:p w:rsidR="00D74923" w:rsidRDefault="00BA771C">
      <w:pPr>
        <w:pStyle w:val="af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14:00</w:t>
      </w:r>
      <w:r w:rsidR="00FE2497">
        <w:rPr>
          <w:rFonts w:ascii="Arial" w:hAnsi="Arial" w:cs="Arial"/>
          <w:sz w:val="24"/>
          <w:szCs w:val="24"/>
        </w:rPr>
        <w:t xml:space="preserve"> – прибытие в Тюмень.</w:t>
      </w:r>
    </w:p>
    <w:p w:rsidR="00296F9F" w:rsidRDefault="00296F9F">
      <w:pPr>
        <w:pStyle w:val="af0"/>
      </w:pPr>
      <w:bookmarkStart w:id="0" w:name="_GoBack"/>
      <w:bookmarkEnd w:id="0"/>
    </w:p>
    <w:p w:rsidR="00D74923" w:rsidRDefault="00D74923">
      <w:pPr>
        <w:pStyle w:val="af0"/>
        <w:rPr>
          <w:rFonts w:ascii="Arial" w:hAnsi="Arial" w:cs="Arial"/>
          <w:sz w:val="24"/>
          <w:szCs w:val="24"/>
        </w:rPr>
      </w:pPr>
    </w:p>
    <w:p w:rsidR="00D74923" w:rsidRDefault="00FE2497">
      <w:pPr>
        <w:jc w:val="both"/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>Стоимость экскурсии на 1 чел.:</w:t>
      </w:r>
      <w:r>
        <w:rPr>
          <w:rFonts w:ascii="Arial" w:hAnsi="Arial" w:cs="Arial"/>
          <w:color w:val="00B050"/>
          <w:sz w:val="24"/>
          <w:szCs w:val="24"/>
          <w:shd w:val="clear" w:color="auto" w:fill="FFFFFF"/>
        </w:rPr>
        <w:t xml:space="preserve"> </w:t>
      </w:r>
    </w:p>
    <w:p w:rsidR="00D74923" w:rsidRDefault="00FE2497">
      <w:pPr>
        <w:jc w:val="both"/>
      </w:pPr>
      <w:r>
        <w:rPr>
          <w:rFonts w:ascii="Arial" w:hAnsi="Arial" w:cs="Arial"/>
          <w:sz w:val="24"/>
          <w:szCs w:val="24"/>
        </w:rPr>
        <w:t xml:space="preserve">При группе 25 + 2 б/п – </w:t>
      </w:r>
      <w:r w:rsidR="00CC4310">
        <w:rPr>
          <w:rFonts w:ascii="Arial" w:hAnsi="Arial" w:cs="Arial"/>
          <w:b/>
          <w:i/>
          <w:sz w:val="24"/>
          <w:szCs w:val="24"/>
        </w:rPr>
        <w:t>27</w:t>
      </w:r>
      <w:r>
        <w:rPr>
          <w:rFonts w:ascii="Arial" w:hAnsi="Arial" w:cs="Arial"/>
          <w:b/>
          <w:i/>
          <w:sz w:val="24"/>
          <w:szCs w:val="24"/>
        </w:rPr>
        <w:t>00 руб./чел</w:t>
      </w:r>
      <w:r>
        <w:rPr>
          <w:rFonts w:ascii="Arial" w:hAnsi="Arial" w:cs="Arial"/>
          <w:sz w:val="24"/>
          <w:szCs w:val="24"/>
        </w:rPr>
        <w:t>.</w:t>
      </w:r>
    </w:p>
    <w:p w:rsidR="00D74923" w:rsidRDefault="00FE2497">
      <w:pPr>
        <w:jc w:val="both"/>
      </w:pP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группе 30 + 3 б/п – </w:t>
      </w:r>
      <w:r w:rsidR="00CC4310">
        <w:rPr>
          <w:rFonts w:ascii="Arial" w:hAnsi="Arial" w:cs="Arial"/>
          <w:b/>
          <w:i/>
          <w:sz w:val="24"/>
          <w:szCs w:val="24"/>
        </w:rPr>
        <w:t>245</w:t>
      </w:r>
      <w:r>
        <w:rPr>
          <w:rFonts w:ascii="Arial" w:hAnsi="Arial" w:cs="Arial"/>
          <w:b/>
          <w:i/>
          <w:sz w:val="24"/>
          <w:szCs w:val="24"/>
        </w:rPr>
        <w:t>0 руб./чел</w:t>
      </w:r>
      <w:r>
        <w:rPr>
          <w:rFonts w:ascii="Arial" w:hAnsi="Arial" w:cs="Arial"/>
          <w:sz w:val="24"/>
          <w:szCs w:val="24"/>
        </w:rPr>
        <w:t>.</w:t>
      </w:r>
    </w:p>
    <w:p w:rsidR="00D74923" w:rsidRDefault="00FE2497">
      <w:pPr>
        <w:jc w:val="both"/>
      </w:pPr>
      <w:r>
        <w:rPr>
          <w:rFonts w:ascii="Arial" w:hAnsi="Arial" w:cs="Arial"/>
          <w:sz w:val="24"/>
          <w:szCs w:val="24"/>
        </w:rPr>
        <w:t xml:space="preserve">При группе 40 + 4 б/п – </w:t>
      </w:r>
      <w:r w:rsidR="009A0889">
        <w:rPr>
          <w:rFonts w:ascii="Arial" w:hAnsi="Arial" w:cs="Arial"/>
          <w:b/>
          <w:i/>
          <w:sz w:val="24"/>
          <w:szCs w:val="24"/>
        </w:rPr>
        <w:t>21</w:t>
      </w:r>
      <w:r>
        <w:rPr>
          <w:rFonts w:ascii="Arial" w:hAnsi="Arial" w:cs="Arial"/>
          <w:b/>
          <w:i/>
          <w:sz w:val="24"/>
          <w:szCs w:val="24"/>
        </w:rPr>
        <w:t>50 руб./чел</w:t>
      </w:r>
      <w:r>
        <w:rPr>
          <w:rFonts w:ascii="Arial" w:hAnsi="Arial" w:cs="Arial"/>
          <w:sz w:val="24"/>
          <w:szCs w:val="24"/>
        </w:rPr>
        <w:t>.</w:t>
      </w:r>
    </w:p>
    <w:p w:rsidR="00D74923" w:rsidRDefault="00D74923">
      <w:pPr>
        <w:jc w:val="both"/>
        <w:rPr>
          <w:rFonts w:ascii="Arial" w:hAnsi="Arial" w:cs="Arial"/>
          <w:sz w:val="24"/>
          <w:szCs w:val="24"/>
        </w:rPr>
      </w:pPr>
    </w:p>
    <w:p w:rsidR="00D74923" w:rsidRDefault="00FE2497">
      <w:pPr>
        <w:jc w:val="both"/>
      </w:pPr>
      <w:r>
        <w:rPr>
          <w:rFonts w:ascii="Arial" w:hAnsi="Arial" w:cs="Arial"/>
          <w:sz w:val="24"/>
          <w:szCs w:val="24"/>
        </w:rPr>
        <w:t>Стоимость экскурсии для взрослых дороже на 300 руб.</w:t>
      </w:r>
    </w:p>
    <w:p w:rsidR="00D74923" w:rsidRDefault="00D74923">
      <w:pPr>
        <w:jc w:val="both"/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</w:rPr>
      </w:pPr>
    </w:p>
    <w:p w:rsidR="00D74923" w:rsidRDefault="00FE2497">
      <w:pPr>
        <w:jc w:val="both"/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>В стоимость включено</w:t>
      </w:r>
      <w:r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  <w:t xml:space="preserve">: </w:t>
      </w:r>
    </w:p>
    <w:p w:rsidR="00D74923" w:rsidRDefault="00FE2497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транспортное обслуживание;</w:t>
      </w:r>
    </w:p>
    <w:p w:rsidR="00D74923" w:rsidRDefault="00FE2497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услуги экскурсовода;</w:t>
      </w:r>
    </w:p>
    <w:p w:rsidR="00D74923" w:rsidRDefault="00FE2497">
      <w:pPr>
        <w:jc w:val="both"/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посещение музея, программа «Масленица», угощение и чаепитие.  </w:t>
      </w:r>
    </w:p>
    <w:p w:rsidR="00D74923" w:rsidRDefault="00D74923">
      <w:pPr>
        <w:jc w:val="both"/>
        <w:rPr>
          <w:rFonts w:ascii="Georgia" w:hAnsi="Georgia" w:cs="Georgia"/>
          <w:color w:val="000000"/>
          <w:sz w:val="28"/>
          <w:szCs w:val="28"/>
          <w:shd w:val="clear" w:color="auto" w:fill="FFFFFF"/>
        </w:rPr>
      </w:pPr>
    </w:p>
    <w:p w:rsidR="00D74923" w:rsidRDefault="00D74923">
      <w:pPr>
        <w:tabs>
          <w:tab w:val="left" w:pos="7590"/>
        </w:tabs>
        <w:rPr>
          <w:rFonts w:ascii="Georgia" w:hAnsi="Georgia" w:cs="Georgia"/>
          <w:color w:val="000000"/>
          <w:sz w:val="28"/>
          <w:szCs w:val="28"/>
          <w:shd w:val="clear" w:color="auto" w:fill="FFFFFF"/>
        </w:rPr>
      </w:pPr>
    </w:p>
    <w:sectPr w:rsidR="00D74923">
      <w:headerReference w:type="default" r:id="rId10"/>
      <w:footerReference w:type="default" r:id="rId11"/>
      <w:pgSz w:w="11906" w:h="16838"/>
      <w:pgMar w:top="623" w:right="707" w:bottom="776" w:left="1276" w:header="567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497" w:rsidRDefault="00FE2497">
      <w:r>
        <w:separator/>
      </w:r>
    </w:p>
  </w:endnote>
  <w:endnote w:type="continuationSeparator" w:id="0">
    <w:p w:rsidR="00FE2497" w:rsidRDefault="00FE2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923" w:rsidRDefault="00FE2497">
    <w:pPr>
      <w:pStyle w:val="ab"/>
      <w:jc w:val="both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</w:t>
    </w:r>
  </w:p>
  <w:p w:rsidR="00D74923" w:rsidRDefault="00FE2497">
    <w:pPr>
      <w:pStyle w:val="ab"/>
      <w:jc w:val="center"/>
      <w:rPr>
        <w:sz w:val="16"/>
        <w:szCs w:val="16"/>
      </w:rPr>
    </w:pPr>
    <w:r>
      <w:rPr>
        <w:sz w:val="16"/>
        <w:szCs w:val="16"/>
      </w:rPr>
      <w:t>ООО «Планета ВОЯЖ» ИНН/КПП 7202241259/</w:t>
    </w:r>
    <w:proofErr w:type="gramStart"/>
    <w:r>
      <w:rPr>
        <w:sz w:val="16"/>
        <w:szCs w:val="16"/>
      </w:rPr>
      <w:t>720301001  ОГРН</w:t>
    </w:r>
    <w:proofErr w:type="gramEnd"/>
    <w:r>
      <w:rPr>
        <w:sz w:val="16"/>
        <w:szCs w:val="16"/>
      </w:rPr>
      <w:t xml:space="preserve"> 1127232059591</w:t>
    </w:r>
  </w:p>
  <w:p w:rsidR="00D74923" w:rsidRDefault="00FE2497">
    <w:pPr>
      <w:pStyle w:val="ab"/>
      <w:jc w:val="center"/>
      <w:rPr>
        <w:sz w:val="16"/>
        <w:szCs w:val="16"/>
      </w:rPr>
    </w:pPr>
    <w:r>
      <w:rPr>
        <w:sz w:val="16"/>
        <w:szCs w:val="16"/>
      </w:rPr>
      <w:t>Фактический адрес: 625000, г. Тюмень</w:t>
    </w:r>
    <w:r w:rsidR="00BA771C">
      <w:rPr>
        <w:sz w:val="16"/>
        <w:szCs w:val="16"/>
      </w:rPr>
      <w:t>, ул. Республики, д. 59, офис 107</w:t>
    </w:r>
  </w:p>
  <w:p w:rsidR="00D74923" w:rsidRDefault="00FE2497">
    <w:pPr>
      <w:pStyle w:val="ab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р/с </w:t>
    </w:r>
    <w:proofErr w:type="gramStart"/>
    <w:r>
      <w:rPr>
        <w:sz w:val="16"/>
        <w:szCs w:val="16"/>
      </w:rPr>
      <w:t>407028109135300000337  в</w:t>
    </w:r>
    <w:proofErr w:type="gramEnd"/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</w:t>
    </w:r>
    <w:proofErr w:type="spellEnd"/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>044525104</w:t>
    </w:r>
  </w:p>
  <w:p w:rsidR="00D74923" w:rsidRPr="00BA771C" w:rsidRDefault="00FE2497">
    <w:pPr>
      <w:pStyle w:val="ab"/>
      <w:jc w:val="center"/>
      <w:rPr>
        <w:lang w:val="en-US"/>
      </w:rPr>
    </w:pPr>
    <w:r>
      <w:rPr>
        <w:sz w:val="16"/>
        <w:szCs w:val="16"/>
      </w:rPr>
      <w:t>тел</w:t>
    </w:r>
    <w:r>
      <w:rPr>
        <w:sz w:val="16"/>
        <w:szCs w:val="16"/>
        <w:lang w:val="en-US"/>
      </w:rPr>
      <w:t xml:space="preserve">. 8 (3452) 601-857, 589-010 E-mail: </w:t>
    </w:r>
    <w:hyperlink r:id="rId1">
      <w:r>
        <w:rPr>
          <w:rStyle w:val="a3"/>
          <w:sz w:val="16"/>
          <w:szCs w:val="16"/>
          <w:lang w:val="en-US"/>
        </w:rPr>
        <w:t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Сайт</w:t>
    </w:r>
    <w:r>
      <w:rPr>
        <w:sz w:val="16"/>
        <w:szCs w:val="16"/>
        <w:lang w:val="en-US"/>
      </w:rPr>
      <w:t>: www.planetav72.ru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497" w:rsidRDefault="00FE2497">
      <w:r>
        <w:separator/>
      </w:r>
    </w:p>
  </w:footnote>
  <w:footnote w:type="continuationSeparator" w:id="0">
    <w:p w:rsidR="00FE2497" w:rsidRDefault="00FE2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9" w:type="dxa"/>
      <w:tblInd w:w="-108" w:type="dxa"/>
      <w:tblLayout w:type="fixed"/>
      <w:tblLook w:val="0000" w:firstRow="0" w:lastRow="0" w:firstColumn="0" w:lastColumn="0" w:noHBand="0" w:noVBand="0"/>
    </w:tblPr>
    <w:tblGrid>
      <w:gridCol w:w="2943"/>
      <w:gridCol w:w="6946"/>
    </w:tblGrid>
    <w:tr w:rsidR="00D74923">
      <w:tc>
        <w:tcPr>
          <w:tcW w:w="2943" w:type="dxa"/>
          <w:vAlign w:val="center"/>
        </w:tcPr>
        <w:p w:rsidR="00D74923" w:rsidRDefault="00FE2497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  <w:r>
            <w:rPr>
              <w:i/>
              <w:noProof/>
              <w:sz w:val="28"/>
              <w:szCs w:val="28"/>
              <w:lang w:eastAsia="ru-RU"/>
            </w:rPr>
            <w:drawing>
              <wp:inline distT="0" distB="0" distL="0" distR="0">
                <wp:extent cx="1159510" cy="104076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5" t="-5" r="-5" b="-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510" cy="1040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D74923" w:rsidRDefault="00FE2497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sz w:val="44"/>
              <w:szCs w:val="44"/>
            </w:rPr>
          </w:pP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 w:cs="Monotype Corsiva"/>
              <w:b/>
              <w:i/>
              <w:sz w:val="48"/>
              <w:szCs w:val="48"/>
            </w:rPr>
            <w:t>«Планета ВОЯЖ»</w:t>
          </w:r>
        </w:p>
        <w:p w:rsidR="00D74923" w:rsidRDefault="00FE2497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pP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>Путешествуй!.. и станешь счастливее!</w:t>
          </w:r>
        </w:p>
      </w:tc>
    </w:tr>
  </w:tbl>
  <w:p w:rsidR="00D74923" w:rsidRDefault="00FE2497">
    <w:pPr>
      <w:tabs>
        <w:tab w:val="left" w:pos="9923"/>
      </w:tabs>
      <w:jc w:val="right"/>
      <w:rPr>
        <w:lang w:val="en-US" w:eastAsia="en-US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4600" cy="635"/>
              <wp:effectExtent l="0" t="0" r="0" b="0"/>
              <wp:wrapNone/>
              <wp:docPr id="2" name="Прямая со стрелко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" cy="360"/>
                      </a:xfrm>
                      <a:prstGeom prst="straightConnector1">
                        <a:avLst/>
                      </a:prstGeom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-6.45pt;margin-top:1pt;width:0pt;height:0pt" type="_x0000_t32">
              <v:stroke color="black" weight="9360" joinstyle="miter" endcap="flat"/>
              <v:fill o:detectmouseclick="t" on="false"/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CC7851"/>
    <w:multiLevelType w:val="multilevel"/>
    <w:tmpl w:val="3C50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7CD550AB"/>
    <w:multiLevelType w:val="multilevel"/>
    <w:tmpl w:val="CA8E385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23"/>
    <w:rsid w:val="00296F9F"/>
    <w:rsid w:val="009A0889"/>
    <w:rsid w:val="00BA771C"/>
    <w:rsid w:val="00CC4310"/>
    <w:rsid w:val="00D74923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68767F-FE42-445B-9DB8-8CD1D81B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</w:style>
  <w:style w:type="character" w:styleId="a3">
    <w:name w:val="Hyperlink"/>
    <w:rPr>
      <w:color w:val="0000FF"/>
      <w:u w:val="single"/>
    </w:rPr>
  </w:style>
  <w:style w:type="character" w:customStyle="1" w:styleId="a4">
    <w:name w:val="Основной текст с отступом Знак"/>
    <w:qFormat/>
    <w:rPr>
      <w:sz w:val="28"/>
      <w:szCs w:val="24"/>
    </w:rPr>
  </w:style>
  <w:style w:type="character" w:customStyle="1" w:styleId="20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примечания Знак"/>
    <w:basedOn w:val="a0"/>
    <w:qFormat/>
  </w:style>
  <w:style w:type="character" w:styleId="a6">
    <w:name w:val="Strong"/>
    <w:qFormat/>
    <w:rPr>
      <w:b/>
      <w:bCs/>
    </w:rPr>
  </w:style>
  <w:style w:type="paragraph" w:customStyle="1" w:styleId="Heading">
    <w:name w:val="Heading"/>
    <w:basedOn w:val="a"/>
    <w:next w:val="a7"/>
    <w:qFormat/>
    <w:pPr>
      <w:ind w:left="2835"/>
      <w:jc w:val="center"/>
    </w:pPr>
    <w:rPr>
      <w:sz w:val="28"/>
    </w:rPr>
  </w:style>
  <w:style w:type="paragraph" w:styleId="a7">
    <w:name w:val="Body Text"/>
    <w:basedOn w:val="a"/>
    <w:rPr>
      <w:sz w:val="28"/>
    </w:r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pPr>
      <w:ind w:left="-180" w:firstLine="709"/>
      <w:jc w:val="both"/>
    </w:pPr>
    <w:rPr>
      <w:sz w:val="28"/>
      <w:szCs w:val="24"/>
    </w:rPr>
  </w:style>
  <w:style w:type="paragraph" w:styleId="ad">
    <w:name w:val="annotation text"/>
    <w:basedOn w:val="a"/>
    <w:qFormat/>
  </w:style>
  <w:style w:type="paragraph" w:customStyle="1" w:styleId="ae">
    <w:name w:val="Содержимое таблицы"/>
    <w:basedOn w:val="a"/>
    <w:qFormat/>
    <w:pPr>
      <w:widowControl w:val="0"/>
      <w:suppressLineNumbers/>
    </w:pPr>
    <w:rPr>
      <w:rFonts w:eastAsia="Andale Sans UI;Arial Unicode MS"/>
      <w:kern w:val="2"/>
      <w:sz w:val="24"/>
      <w:szCs w:val="24"/>
    </w:rPr>
  </w:style>
  <w:style w:type="paragraph" w:styleId="af">
    <w:name w:val="Normal (Web)"/>
    <w:basedOn w:val="a"/>
    <w:qFormat/>
    <w:pPr>
      <w:spacing w:before="100" w:after="100"/>
    </w:pPr>
    <w:rPr>
      <w:sz w:val="24"/>
      <w:szCs w:val="24"/>
    </w:rPr>
  </w:style>
  <w:style w:type="paragraph" w:styleId="af0">
    <w:name w:val="No Spacing"/>
    <w:qFormat/>
    <w:rPr>
      <w:rFonts w:eastAsia="Times New Roman" w:cs="Times New Roma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SPecialiST RePack</Company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dc:description/>
  <cp:lastModifiedBy>Админ</cp:lastModifiedBy>
  <cp:revision>12</cp:revision>
  <cp:lastPrinted>2013-10-21T11:45:00Z</cp:lastPrinted>
  <dcterms:created xsi:type="dcterms:W3CDTF">2024-01-10T16:52:00Z</dcterms:created>
  <dcterms:modified xsi:type="dcterms:W3CDTF">2026-01-16T19:20:00Z</dcterms:modified>
  <dc:language>en-US</dc:language>
</cp:coreProperties>
</file>