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476" w:rsidRPr="00B23476" w:rsidRDefault="00B23476" w:rsidP="00B23476">
      <w:pPr>
        <w:jc w:val="center"/>
        <w:rPr>
          <w:rFonts w:ascii="Arial" w:hAnsi="Arial" w:cs="Arial"/>
          <w:b/>
          <w:i/>
          <w:color w:val="00B050"/>
          <w:sz w:val="48"/>
          <w:szCs w:val="48"/>
        </w:rPr>
      </w:pPr>
      <w:r w:rsidRPr="00B23476">
        <w:rPr>
          <w:rFonts w:ascii="Arial" w:hAnsi="Arial" w:cs="Arial"/>
          <w:b/>
          <w:i/>
          <w:color w:val="00B050"/>
          <w:sz w:val="48"/>
          <w:szCs w:val="48"/>
        </w:rPr>
        <w:t>Экскурсия «</w:t>
      </w:r>
      <w:r w:rsidR="00CD259E">
        <w:rPr>
          <w:rFonts w:ascii="Arial" w:hAnsi="Arial" w:cs="Arial"/>
          <w:b/>
          <w:i/>
          <w:color w:val="00B050"/>
          <w:sz w:val="48"/>
          <w:szCs w:val="48"/>
        </w:rPr>
        <w:t>Вечерняя</w:t>
      </w:r>
      <w:r w:rsidRPr="00B23476">
        <w:rPr>
          <w:rFonts w:ascii="Arial" w:hAnsi="Arial" w:cs="Arial"/>
          <w:b/>
          <w:i/>
          <w:color w:val="00B050"/>
          <w:sz w:val="48"/>
          <w:szCs w:val="48"/>
        </w:rPr>
        <w:t xml:space="preserve"> Тюмень»</w:t>
      </w:r>
    </w:p>
    <w:p w:rsidR="00B23476" w:rsidRDefault="00B23476" w:rsidP="00B23476">
      <w:pPr>
        <w:shd w:val="clear" w:color="auto" w:fill="FFFFFF"/>
        <w:spacing w:before="100" w:after="100"/>
        <w:jc w:val="center"/>
        <w:rPr>
          <w:rStyle w:val="afc"/>
          <w:rFonts w:ascii="Arial" w:hAnsi="Arial" w:cs="Arial"/>
          <w:b/>
          <w:bCs/>
          <w:color w:val="000000"/>
          <w:sz w:val="28"/>
          <w:szCs w:val="28"/>
        </w:rPr>
      </w:pPr>
      <w:r>
        <w:rPr>
          <w:rStyle w:val="afc"/>
          <w:rFonts w:ascii="Arial" w:hAnsi="Arial" w:cs="Arial"/>
          <w:b/>
          <w:bCs/>
          <w:color w:val="000000"/>
          <w:sz w:val="28"/>
          <w:szCs w:val="28"/>
        </w:rPr>
        <w:t>Продолжительность 2 часа</w:t>
      </w:r>
    </w:p>
    <w:p w:rsidR="008D704E" w:rsidRPr="00B23476" w:rsidRDefault="008D704E" w:rsidP="00B23476">
      <w:pPr>
        <w:shd w:val="clear" w:color="auto" w:fill="FFFFFF"/>
        <w:spacing w:before="100" w:after="100"/>
        <w:jc w:val="center"/>
        <w:rPr>
          <w:rFonts w:ascii="Arial" w:hAnsi="Arial" w:cs="Arial"/>
          <w:color w:val="333333"/>
          <w:sz w:val="21"/>
          <w:szCs w:val="21"/>
        </w:rPr>
      </w:pP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Экскурсия по ночной Тюмени – время, проведенное с радостью! Подсветка делает Тюмень по-настоящему волшебной, и это стоит увидеть хотя бы раз в жизни! Экскурсия по ночной Тюмени на автобусе с выходами позволит увидеть город с новой стороны и восхититься его ночной красотой.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Мы проедемся по самой длинной улице Тюмени – Республике, где увидим старые здания купеческих домов и новые офисные здания.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Патриотично проедем рядом со зданием «</w:t>
      </w:r>
      <w:proofErr w:type="spellStart"/>
      <w:r w:rsidRPr="00B23476">
        <w:rPr>
          <w:rFonts w:asciiTheme="minorHAnsi" w:hAnsiTheme="minorHAnsi" w:cstheme="minorHAnsi"/>
          <w:sz w:val="24"/>
          <w:szCs w:val="24"/>
        </w:rPr>
        <w:t>Транснефти</w:t>
      </w:r>
      <w:proofErr w:type="spellEnd"/>
      <w:r w:rsidRPr="00B23476">
        <w:rPr>
          <w:rFonts w:asciiTheme="minorHAnsi" w:hAnsiTheme="minorHAnsi" w:cstheme="minorHAnsi"/>
          <w:sz w:val="24"/>
          <w:szCs w:val="24"/>
        </w:rPr>
        <w:t xml:space="preserve">», подсвеченного цветами российского </w:t>
      </w:r>
      <w:proofErr w:type="spellStart"/>
      <w:r w:rsidRPr="00B23476">
        <w:rPr>
          <w:rFonts w:asciiTheme="minorHAnsi" w:hAnsiTheme="minorHAnsi" w:cstheme="minorHAnsi"/>
          <w:sz w:val="24"/>
          <w:szCs w:val="24"/>
        </w:rPr>
        <w:t>триколора</w:t>
      </w:r>
      <w:proofErr w:type="spellEnd"/>
      <w:r w:rsidRPr="00B23476">
        <w:rPr>
          <w:rFonts w:asciiTheme="minorHAnsi" w:hAnsiTheme="minorHAnsi" w:cstheme="minorHAnsi"/>
          <w:sz w:val="24"/>
          <w:szCs w:val="24"/>
        </w:rPr>
        <w:t>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Здание Тюменского драматического театра поражает архитектурой любого зрителя, а с подсветкой оно кажется еще величественнее!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Будем восхищаться подсветкой Набережной и Моста влюбленных, который переливается всеми цветами радуги и красиво отражается в водах реки Туры.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Полюбуемся на световой ансамбль Свято-Троицкого мужского монастыря, чьи золотые купола блистают и в ночи.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Удивимся подсветке улицы Ленина, недавно отреставрированной и блистающей арт-объектами, каждый из которых уникален по-своему.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Итак, когда сумерки спускаются на город, «просыпается» световая феерия великолепной Тюмени!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B23476" w:rsidRPr="008D704E" w:rsidRDefault="00B23476" w:rsidP="00B23476">
      <w:pPr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D704E">
        <w:rPr>
          <w:rFonts w:asciiTheme="minorHAnsi" w:hAnsiTheme="minorHAnsi" w:cstheme="minorHAnsi"/>
          <w:b/>
          <w:sz w:val="24"/>
          <w:szCs w:val="24"/>
        </w:rPr>
        <w:t>Программа экскурсии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 xml:space="preserve">19.00 – отправление от </w:t>
      </w:r>
      <w:r w:rsidR="003E5178">
        <w:rPr>
          <w:rFonts w:asciiTheme="minorHAnsi" w:hAnsiTheme="minorHAnsi" w:cstheme="minorHAnsi"/>
          <w:sz w:val="24"/>
          <w:szCs w:val="24"/>
        </w:rPr>
        <w:t>школы/гимназии.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Выходы: площадь Борцов революции – Мост Влюбленных – Сквер сибирских кошек и Цветной бульвар.</w:t>
      </w:r>
    </w:p>
    <w:p w:rsidR="00B23476" w:rsidRP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Во время выходов нас встретят персонажи из истории Тюмени. Купчиха у Дерева счастья поговорит с нами на своем языке, который мы обязательно «расшифруем», проведет тайную игру «Под платочком» и предложит загадать желание, а цыганка на Мосту влюбленных погадает… о любви, конечно!</w:t>
      </w:r>
    </w:p>
    <w:p w:rsidR="00B23476" w:rsidRDefault="00B23476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B23476">
        <w:rPr>
          <w:rFonts w:asciiTheme="minorHAnsi" w:hAnsiTheme="minorHAnsi" w:cstheme="minorHAnsi"/>
          <w:sz w:val="24"/>
          <w:szCs w:val="24"/>
        </w:rPr>
        <w:t>21.00</w:t>
      </w:r>
      <w:r w:rsidR="003E5178">
        <w:rPr>
          <w:rFonts w:asciiTheme="minorHAnsi" w:hAnsiTheme="minorHAnsi" w:cstheme="minorHAnsi"/>
          <w:sz w:val="24"/>
          <w:szCs w:val="24"/>
        </w:rPr>
        <w:t xml:space="preserve"> – завершение экскурсии у школы/гимназии.</w:t>
      </w:r>
    </w:p>
    <w:p w:rsidR="003E5178" w:rsidRPr="00B23476" w:rsidRDefault="003E5178" w:rsidP="00B23476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9431BC" w:rsidRPr="009F7CC3" w:rsidRDefault="00F746CD">
      <w:pPr>
        <w:shd w:val="clear" w:color="auto" w:fill="FFFFFF"/>
        <w:spacing w:before="100" w:after="100"/>
        <w:jc w:val="both"/>
        <w:rPr>
          <w:color w:val="00B050"/>
          <w:u w:val="single"/>
        </w:rPr>
      </w:pPr>
      <w:r w:rsidRPr="009F7CC3">
        <w:rPr>
          <w:rFonts w:ascii="Arial" w:hAnsi="Arial" w:cs="Arial"/>
          <w:b/>
          <w:bCs/>
          <w:i/>
          <w:iCs/>
          <w:color w:val="00B050"/>
          <w:sz w:val="28"/>
          <w:szCs w:val="28"/>
          <w:u w:val="single"/>
        </w:rPr>
        <w:t>Стоимость:</w:t>
      </w:r>
    </w:p>
    <w:p w:rsidR="009431BC" w:rsidRPr="009F7CC3" w:rsidRDefault="001E6848">
      <w:pPr>
        <w:shd w:val="clear" w:color="auto" w:fill="FFFFFF"/>
        <w:spacing w:before="100" w:after="10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при группе 40 + 4</w:t>
      </w:r>
      <w:r w:rsidR="00F746CD">
        <w:rPr>
          <w:rFonts w:ascii="Arial" w:hAnsi="Arial" w:cs="Arial"/>
          <w:color w:val="000000"/>
          <w:sz w:val="24"/>
          <w:szCs w:val="24"/>
        </w:rPr>
        <w:t xml:space="preserve"> рук-ля: </w:t>
      </w:r>
      <w:r w:rsidR="00CD52E2">
        <w:rPr>
          <w:rFonts w:ascii="Arial" w:hAnsi="Arial" w:cs="Arial"/>
          <w:sz w:val="24"/>
          <w:szCs w:val="24"/>
        </w:rPr>
        <w:t>11</w:t>
      </w:r>
      <w:r w:rsidR="008D704E">
        <w:rPr>
          <w:rFonts w:ascii="Arial" w:hAnsi="Arial" w:cs="Arial"/>
          <w:sz w:val="24"/>
          <w:szCs w:val="24"/>
        </w:rPr>
        <w:t>5</w:t>
      </w:r>
      <w:r w:rsidR="00F746CD" w:rsidRPr="009F7CC3">
        <w:rPr>
          <w:rFonts w:ascii="Arial" w:hAnsi="Arial" w:cs="Arial"/>
          <w:sz w:val="24"/>
          <w:szCs w:val="24"/>
        </w:rPr>
        <w:t>0 руб./чел.</w:t>
      </w:r>
    </w:p>
    <w:p w:rsidR="009431BC" w:rsidRPr="00CD52E2" w:rsidRDefault="001E6848">
      <w:pPr>
        <w:shd w:val="clear" w:color="auto" w:fill="FFFFFF"/>
        <w:spacing w:before="100" w:after="100"/>
        <w:contextualSpacing/>
        <w:rPr>
          <w:rFonts w:ascii="Arial" w:hAnsi="Arial" w:cs="Arial"/>
          <w:sz w:val="24"/>
          <w:szCs w:val="24"/>
        </w:rPr>
      </w:pPr>
      <w:r w:rsidRPr="009F7CC3">
        <w:rPr>
          <w:rFonts w:ascii="Arial" w:hAnsi="Arial" w:cs="Arial"/>
          <w:sz w:val="24"/>
          <w:szCs w:val="24"/>
        </w:rPr>
        <w:t>- при группе 30 + 3</w:t>
      </w:r>
      <w:r w:rsidR="00F746CD" w:rsidRPr="009F7CC3">
        <w:rPr>
          <w:rFonts w:ascii="Arial" w:hAnsi="Arial" w:cs="Arial"/>
          <w:sz w:val="24"/>
          <w:szCs w:val="24"/>
        </w:rPr>
        <w:t xml:space="preserve"> рук-ля: </w:t>
      </w:r>
      <w:r w:rsidR="0092260B" w:rsidRPr="009F7CC3">
        <w:rPr>
          <w:rFonts w:ascii="Arial" w:hAnsi="Arial" w:cs="Arial"/>
          <w:sz w:val="24"/>
          <w:szCs w:val="24"/>
        </w:rPr>
        <w:t>1</w:t>
      </w:r>
      <w:r w:rsidR="00CD52E2">
        <w:rPr>
          <w:rFonts w:ascii="Arial" w:hAnsi="Arial" w:cs="Arial"/>
          <w:sz w:val="24"/>
          <w:szCs w:val="24"/>
        </w:rPr>
        <w:t>3</w:t>
      </w:r>
      <w:r w:rsidR="009F7CC3" w:rsidRPr="009F7CC3">
        <w:rPr>
          <w:rFonts w:ascii="Arial" w:hAnsi="Arial" w:cs="Arial"/>
          <w:sz w:val="24"/>
          <w:szCs w:val="24"/>
        </w:rPr>
        <w:t>5</w:t>
      </w:r>
      <w:r w:rsidR="00F746CD" w:rsidRPr="009F7CC3">
        <w:rPr>
          <w:rFonts w:ascii="Arial" w:hAnsi="Arial" w:cs="Arial"/>
          <w:sz w:val="24"/>
          <w:szCs w:val="24"/>
        </w:rPr>
        <w:t>0 руб./чел.</w:t>
      </w:r>
    </w:p>
    <w:p w:rsidR="001E6848" w:rsidRPr="009F7CC3" w:rsidRDefault="001E6848" w:rsidP="001E6848">
      <w:pPr>
        <w:shd w:val="clear" w:color="auto" w:fill="FFFFFF"/>
        <w:spacing w:before="100" w:after="100"/>
        <w:contextualSpacing/>
        <w:rPr>
          <w:rFonts w:ascii="Arial" w:hAnsi="Arial" w:cs="Arial"/>
          <w:sz w:val="24"/>
          <w:szCs w:val="24"/>
        </w:rPr>
      </w:pPr>
      <w:r w:rsidRPr="009F7CC3">
        <w:rPr>
          <w:rFonts w:ascii="Arial" w:hAnsi="Arial" w:cs="Arial"/>
          <w:sz w:val="24"/>
          <w:szCs w:val="24"/>
        </w:rPr>
        <w:t>- при группе 25 + 2 рук-ля: </w:t>
      </w:r>
      <w:r w:rsidR="00CD52E2">
        <w:rPr>
          <w:rFonts w:ascii="Arial" w:hAnsi="Arial" w:cs="Arial"/>
          <w:sz w:val="24"/>
          <w:szCs w:val="24"/>
        </w:rPr>
        <w:t>150</w:t>
      </w:r>
      <w:r w:rsidRPr="009F7CC3">
        <w:rPr>
          <w:rFonts w:ascii="Arial" w:hAnsi="Arial" w:cs="Arial"/>
          <w:sz w:val="24"/>
          <w:szCs w:val="24"/>
        </w:rPr>
        <w:t>0 р</w:t>
      </w:r>
      <w:bookmarkStart w:id="0" w:name="_GoBack"/>
      <w:bookmarkEnd w:id="0"/>
      <w:r w:rsidRPr="009F7CC3">
        <w:rPr>
          <w:rFonts w:ascii="Arial" w:hAnsi="Arial" w:cs="Arial"/>
          <w:sz w:val="24"/>
          <w:szCs w:val="24"/>
        </w:rPr>
        <w:t>уб./чел.</w:t>
      </w:r>
    </w:p>
    <w:p w:rsidR="009431BC" w:rsidRDefault="009431BC">
      <w:pPr>
        <w:shd w:val="clear" w:color="auto" w:fill="FFFFFF"/>
        <w:spacing w:before="100" w:after="100"/>
        <w:jc w:val="both"/>
        <w:rPr>
          <w:rFonts w:ascii="Arial" w:hAnsi="Arial" w:cs="Arial"/>
          <w:color w:val="333333"/>
          <w:sz w:val="24"/>
          <w:szCs w:val="24"/>
        </w:rPr>
      </w:pPr>
    </w:p>
    <w:p w:rsidR="009431BC" w:rsidRPr="009F7CC3" w:rsidRDefault="00F746CD">
      <w:pPr>
        <w:shd w:val="clear" w:color="auto" w:fill="FFFFFF"/>
        <w:spacing w:before="100" w:after="100"/>
        <w:jc w:val="both"/>
        <w:rPr>
          <w:rFonts w:ascii="Arial" w:hAnsi="Arial" w:cs="Arial"/>
          <w:b/>
          <w:i/>
          <w:color w:val="00B050"/>
          <w:sz w:val="28"/>
          <w:szCs w:val="24"/>
          <w:u w:val="single"/>
        </w:rPr>
      </w:pPr>
      <w:r w:rsidRPr="009F7CC3">
        <w:rPr>
          <w:rFonts w:ascii="Arial" w:hAnsi="Arial" w:cs="Arial"/>
          <w:b/>
          <w:i/>
          <w:color w:val="00B050"/>
          <w:sz w:val="28"/>
          <w:u w:val="single"/>
        </w:rPr>
        <w:t>В стоимость входит:</w:t>
      </w:r>
    </w:p>
    <w:p w:rsidR="009431BC" w:rsidRDefault="00F746CD">
      <w:pPr>
        <w:shd w:val="clear" w:color="auto" w:fill="FFFFFF"/>
        <w:spacing w:before="100" w:after="100"/>
        <w:jc w:val="both"/>
        <w:rPr>
          <w:rFonts w:ascii="Arial" w:hAnsi="Arial" w:cs="Arial"/>
          <w:color w:val="333333"/>
          <w:sz w:val="24"/>
          <w:szCs w:val="21"/>
        </w:rPr>
      </w:pPr>
      <w:r>
        <w:rPr>
          <w:rFonts w:ascii="Arial" w:hAnsi="Arial" w:cs="Arial"/>
          <w:color w:val="000000"/>
          <w:sz w:val="24"/>
        </w:rPr>
        <w:t>- транспортное обслуживание;</w:t>
      </w:r>
    </w:p>
    <w:p w:rsidR="009431BC" w:rsidRDefault="00F746CD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- услуги экскурсовода;</w:t>
      </w:r>
    </w:p>
    <w:p w:rsidR="006C4AA8" w:rsidRDefault="001E6848">
      <w:pPr>
        <w:shd w:val="clear" w:color="auto" w:fill="FFFFFF"/>
        <w:spacing w:before="100" w:after="100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- </w:t>
      </w:r>
      <w:r w:rsidR="003E5178">
        <w:rPr>
          <w:rFonts w:ascii="Arial" w:hAnsi="Arial" w:cs="Arial"/>
          <w:color w:val="000000"/>
          <w:sz w:val="24"/>
        </w:rPr>
        <w:t>актеры на маршруте.</w:t>
      </w:r>
    </w:p>
    <w:sectPr w:rsidR="006C4AA8">
      <w:headerReference w:type="default" r:id="rId7"/>
      <w:footerReference w:type="default" r:id="rId8"/>
      <w:pgSz w:w="11906" w:h="16838"/>
      <w:pgMar w:top="623" w:right="707" w:bottom="776" w:left="1276" w:header="567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B4" w:rsidRDefault="00D745B4">
      <w:r>
        <w:separator/>
      </w:r>
    </w:p>
  </w:endnote>
  <w:endnote w:type="continuationSeparator" w:id="0">
    <w:p w:rsidR="00D745B4" w:rsidRDefault="00D7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;Arial Unicode M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1BC" w:rsidRDefault="00F746CD">
    <w:pPr>
      <w:pStyle w:val="ae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9431BC" w:rsidRDefault="00F746CD">
    <w:pPr>
      <w:pStyle w:val="ae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7202241259/720301001  ОГРН 1127232059591</w:t>
    </w:r>
  </w:p>
  <w:p w:rsidR="009431BC" w:rsidRDefault="00F746CD">
    <w:pPr>
      <w:pStyle w:val="ae"/>
      <w:jc w:val="center"/>
      <w:rPr>
        <w:sz w:val="16"/>
        <w:szCs w:val="16"/>
      </w:rPr>
    </w:pPr>
    <w:r>
      <w:rPr>
        <w:sz w:val="16"/>
        <w:szCs w:val="16"/>
      </w:rPr>
      <w:t>Фактический адрес: 625000, г. Тюмень, ул. Республики, д. 59, офис 115</w:t>
    </w:r>
  </w:p>
  <w:p w:rsidR="009431BC" w:rsidRDefault="00F746CD">
    <w:pPr>
      <w:pStyle w:val="ae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р/с </w:t>
    </w:r>
    <w:proofErr w:type="gramStart"/>
    <w:r>
      <w:rPr>
        <w:sz w:val="16"/>
        <w:szCs w:val="16"/>
      </w:rPr>
      <w:t>407028109135300000337  в</w:t>
    </w:r>
    <w:proofErr w:type="gramEnd"/>
    <w:r>
      <w:rPr>
        <w:sz w:val="16"/>
        <w:szCs w:val="16"/>
      </w:rPr>
      <w:t xml:space="preserve">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9431BC" w:rsidRPr="001E6848" w:rsidRDefault="00F746CD">
    <w:pPr>
      <w:pStyle w:val="ae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af8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B4" w:rsidRDefault="00D745B4">
      <w:r>
        <w:separator/>
      </w:r>
    </w:p>
  </w:footnote>
  <w:footnote w:type="continuationSeparator" w:id="0">
    <w:p w:rsidR="00D745B4" w:rsidRDefault="00D74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9" w:type="dxa"/>
      <w:tblInd w:w="-108" w:type="dxa"/>
      <w:tblLayout w:type="fixed"/>
      <w:tblLook w:val="04A0" w:firstRow="1" w:lastRow="0" w:firstColumn="1" w:lastColumn="0" w:noHBand="0" w:noVBand="1"/>
    </w:tblPr>
    <w:tblGrid>
      <w:gridCol w:w="2943"/>
      <w:gridCol w:w="6946"/>
    </w:tblGrid>
    <w:tr w:rsidR="009431BC">
      <w:tc>
        <w:tcPr>
          <w:tcW w:w="2943" w:type="dxa"/>
          <w:vAlign w:val="center"/>
        </w:tcPr>
        <w:p w:rsidR="009431BC" w:rsidRDefault="00F746CD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  <w:lang w:eastAsia="ru-RU"/>
            </w:rPr>
            <w:drawing>
              <wp:inline distT="0" distB="0" distL="0" distR="0" wp14:anchorId="71905126" wp14:editId="48861CFC">
                <wp:extent cx="1159510" cy="104076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-5" t="-5" r="-4" b="-4"/>
                        <a:stretch/>
                      </pic:blipFill>
                      <pic:spPr bwMode="auto">
                        <a:xfrm>
                          <a:off x="0" y="0"/>
                          <a:ext cx="1159510" cy="1040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9431BC" w:rsidRDefault="00F746CD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>«Планета ВОЯЖ»</w:t>
          </w:r>
        </w:p>
        <w:p w:rsidR="009431BC" w:rsidRDefault="00F746CD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Путешествуй!.. и станешь счастливее!</w:t>
          </w:r>
        </w:p>
      </w:tc>
    </w:tr>
  </w:tbl>
  <w:p w:rsidR="009431BC" w:rsidRDefault="00F746CD">
    <w:pPr>
      <w:tabs>
        <w:tab w:val="left" w:pos="9923"/>
      </w:tabs>
      <w:jc w:val="right"/>
      <w:rPr>
        <w:lang w:val="en-US" w:eastAsia="en-US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7" behindDoc="1" locked="0" layoutInCell="0" allowOverlap="1" wp14:anchorId="5C12C4E4" wp14:editId="57183465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635"/>
              <wp:effectExtent l="0" t="0" r="0" b="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360" cy="36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1CAAEDC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2" o:spid="_x0000_s1026" type="#_x0000_t32" style="position:absolute;margin-left:-6.45pt;margin-top:1pt;width:498pt;height:.05pt;z-index:-50331647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" o:allowincell="f" strokeweight=".26mm">
              <v:stroke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57A8"/>
    <w:multiLevelType w:val="hybridMultilevel"/>
    <w:tmpl w:val="41BACE1E"/>
    <w:lvl w:ilvl="0" w:tplc="ED1286C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5E68A7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37E48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198B9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EE584D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2AEBE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2CE93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CBA5F7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93854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1BC"/>
    <w:rsid w:val="000770CD"/>
    <w:rsid w:val="00101043"/>
    <w:rsid w:val="00134914"/>
    <w:rsid w:val="001B3FE2"/>
    <w:rsid w:val="001E6848"/>
    <w:rsid w:val="002115E3"/>
    <w:rsid w:val="002D408B"/>
    <w:rsid w:val="00392E3B"/>
    <w:rsid w:val="003E5178"/>
    <w:rsid w:val="003F0732"/>
    <w:rsid w:val="00443EFB"/>
    <w:rsid w:val="004461FC"/>
    <w:rsid w:val="00584ABE"/>
    <w:rsid w:val="005E7986"/>
    <w:rsid w:val="00623F47"/>
    <w:rsid w:val="0067583D"/>
    <w:rsid w:val="006A13F9"/>
    <w:rsid w:val="006B3E45"/>
    <w:rsid w:val="006C4AA8"/>
    <w:rsid w:val="00803286"/>
    <w:rsid w:val="008614F6"/>
    <w:rsid w:val="00891089"/>
    <w:rsid w:val="008A6769"/>
    <w:rsid w:val="008B32E2"/>
    <w:rsid w:val="008C5DE2"/>
    <w:rsid w:val="008D704E"/>
    <w:rsid w:val="00905677"/>
    <w:rsid w:val="0092260B"/>
    <w:rsid w:val="009431BC"/>
    <w:rsid w:val="009F7CC3"/>
    <w:rsid w:val="00A36126"/>
    <w:rsid w:val="00B23476"/>
    <w:rsid w:val="00B45BFC"/>
    <w:rsid w:val="00C21E65"/>
    <w:rsid w:val="00CB24E6"/>
    <w:rsid w:val="00CD030E"/>
    <w:rsid w:val="00CD259E"/>
    <w:rsid w:val="00CD52E2"/>
    <w:rsid w:val="00D745B4"/>
    <w:rsid w:val="00DC4F73"/>
    <w:rsid w:val="00DE7331"/>
    <w:rsid w:val="00ED6785"/>
    <w:rsid w:val="00F746CD"/>
    <w:rsid w:val="00FB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CF679"/>
  <w15:docId w15:val="{D3FCEE79-45E2-4BDC-B1EA-C1E8BC28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</w:style>
  <w:style w:type="character" w:styleId="af8">
    <w:name w:val="Hyperlink"/>
    <w:rPr>
      <w:color w:val="0000FF"/>
      <w:u w:val="single"/>
    </w:rPr>
  </w:style>
  <w:style w:type="character" w:customStyle="1" w:styleId="af9">
    <w:name w:val="Основной текст с отступом Знак"/>
    <w:qFormat/>
    <w:rPr>
      <w:sz w:val="28"/>
      <w:szCs w:val="24"/>
    </w:rPr>
  </w:style>
  <w:style w:type="character" w:customStyle="1" w:styleId="24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fa">
    <w:name w:val="Текст примечания Знак"/>
    <w:basedOn w:val="a0"/>
    <w:qFormat/>
  </w:style>
  <w:style w:type="character" w:styleId="afb">
    <w:name w:val="Strong"/>
    <w:qFormat/>
    <w:rPr>
      <w:b/>
      <w:bCs/>
    </w:rPr>
  </w:style>
  <w:style w:type="character" w:styleId="afc">
    <w:name w:val="Emphasis"/>
    <w:qFormat/>
    <w:rPr>
      <w:i/>
      <w:iCs/>
    </w:rPr>
  </w:style>
  <w:style w:type="paragraph" w:customStyle="1" w:styleId="Heading">
    <w:name w:val="Heading"/>
    <w:basedOn w:val="a"/>
    <w:next w:val="afd"/>
    <w:qFormat/>
    <w:pPr>
      <w:ind w:left="2835"/>
      <w:jc w:val="center"/>
    </w:pPr>
    <w:rPr>
      <w:sz w:val="28"/>
    </w:rPr>
  </w:style>
  <w:style w:type="paragraph" w:styleId="afd">
    <w:name w:val="Body Text"/>
    <w:basedOn w:val="a"/>
    <w:rPr>
      <w:sz w:val="28"/>
    </w:r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paragraph" w:styleId="aff0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ff1">
    <w:name w:val="annotation text"/>
    <w:basedOn w:val="a"/>
    <w:qFormat/>
  </w:style>
  <w:style w:type="paragraph" w:customStyle="1" w:styleId="aff2">
    <w:name w:val="Содержимое таблицы"/>
    <w:basedOn w:val="a"/>
    <w:qFormat/>
    <w:pPr>
      <w:widowControl w:val="0"/>
      <w:suppressLineNumbers/>
    </w:pPr>
    <w:rPr>
      <w:rFonts w:eastAsia="Andale Sans UI;Arial Unicode MS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aff3">
    <w:name w:val="Balloon Text"/>
    <w:basedOn w:val="a"/>
    <w:link w:val="aff4"/>
    <w:uiPriority w:val="99"/>
    <w:semiHidden/>
    <w:unhideWhenUsed/>
    <w:rsid w:val="00A36126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A36126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</vt:lpstr>
    </vt:vector>
  </TitlesOfParts>
  <Company>SPecialiST RePack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Евгения</cp:lastModifiedBy>
  <cp:revision>36</cp:revision>
  <dcterms:created xsi:type="dcterms:W3CDTF">2024-01-10T14:52:00Z</dcterms:created>
  <dcterms:modified xsi:type="dcterms:W3CDTF">2026-08-12T07:26:00Z</dcterms:modified>
  <dc:language>en-US</dc:language>
</cp:coreProperties>
</file>