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FF1F6" w14:textId="77777777" w:rsidR="00C340D6" w:rsidRDefault="00C340D6" w:rsidP="00C340D6">
      <w:pPr>
        <w:pStyle w:val="a3"/>
        <w:shd w:val="clear" w:color="auto" w:fill="FFFFFF"/>
        <w:spacing w:line="315" w:lineRule="atLeast"/>
        <w:jc w:val="center"/>
        <w:rPr>
          <w:rStyle w:val="a4"/>
          <w:rFonts w:ascii="Comic Sans MS" w:hAnsi="Comic Sans MS" w:cs="Arial"/>
          <w:color w:val="00B050"/>
          <w:sz w:val="32"/>
          <w:szCs w:val="32"/>
        </w:rPr>
      </w:pPr>
      <w:r>
        <w:rPr>
          <w:rStyle w:val="a4"/>
          <w:rFonts w:ascii="Comic Sans MS" w:hAnsi="Comic Sans MS" w:cs="Arial"/>
          <w:color w:val="00B050"/>
          <w:sz w:val="32"/>
          <w:szCs w:val="32"/>
        </w:rPr>
        <w:t>«</w:t>
      </w:r>
      <w:r w:rsidR="006D2979">
        <w:rPr>
          <w:rStyle w:val="a4"/>
          <w:rFonts w:ascii="Comic Sans MS" w:hAnsi="Comic Sans MS" w:cs="Arial"/>
          <w:color w:val="00B050"/>
          <w:sz w:val="32"/>
          <w:szCs w:val="32"/>
        </w:rPr>
        <w:t>Тобольск. Музей Царской семьи.</w:t>
      </w:r>
    </w:p>
    <w:p w14:paraId="76221DC4" w14:textId="77777777" w:rsidR="00CF5FDA" w:rsidRDefault="006D2979" w:rsidP="00C340D6">
      <w:pPr>
        <w:pStyle w:val="a3"/>
        <w:shd w:val="clear" w:color="auto" w:fill="FFFFFF"/>
        <w:spacing w:line="315" w:lineRule="atLeast"/>
        <w:jc w:val="center"/>
        <w:rPr>
          <w:rStyle w:val="a4"/>
          <w:rFonts w:ascii="Comic Sans MS" w:hAnsi="Comic Sans MS" w:cs="Arial"/>
          <w:b w:val="0"/>
          <w:bCs w:val="0"/>
          <w:color w:val="00B050"/>
          <w:sz w:val="32"/>
          <w:szCs w:val="32"/>
        </w:rPr>
      </w:pPr>
      <w:r>
        <w:rPr>
          <w:rStyle w:val="a4"/>
          <w:rFonts w:ascii="Comic Sans MS" w:hAnsi="Comic Sans MS" w:cs="Arial"/>
          <w:color w:val="00B050"/>
          <w:sz w:val="32"/>
          <w:szCs w:val="32"/>
        </w:rPr>
        <w:t xml:space="preserve"> Тюремный замок.</w:t>
      </w:r>
      <w:r w:rsidR="00C340D6">
        <w:rPr>
          <w:rStyle w:val="a4"/>
          <w:rFonts w:ascii="Comic Sans MS" w:hAnsi="Comic Sans MS" w:cs="Arial"/>
          <w:color w:val="00B050"/>
          <w:sz w:val="32"/>
          <w:szCs w:val="32"/>
        </w:rPr>
        <w:t xml:space="preserve"> </w:t>
      </w:r>
      <w:r>
        <w:rPr>
          <w:rStyle w:val="a4"/>
          <w:rFonts w:ascii="Comic Sans MS" w:hAnsi="Comic Sans MS" w:cs="Arial"/>
          <w:color w:val="00B050"/>
          <w:sz w:val="32"/>
          <w:szCs w:val="32"/>
        </w:rPr>
        <w:t>Абалак.</w:t>
      </w:r>
      <w:r w:rsidR="00C340D6">
        <w:rPr>
          <w:rStyle w:val="a4"/>
          <w:rFonts w:ascii="Comic Sans MS" w:hAnsi="Comic Sans MS" w:cs="Arial"/>
          <w:color w:val="00B050"/>
          <w:sz w:val="32"/>
          <w:szCs w:val="32"/>
        </w:rPr>
        <w:t>»</w:t>
      </w:r>
    </w:p>
    <w:p w14:paraId="15DCD946" w14:textId="77777777" w:rsidR="00CF5FDA" w:rsidRPr="0033028B" w:rsidRDefault="00CF5FDA" w:rsidP="00CF5FDA">
      <w:pPr>
        <w:pStyle w:val="a3"/>
        <w:shd w:val="clear" w:color="auto" w:fill="FFFFFF"/>
        <w:jc w:val="both"/>
        <w:rPr>
          <w:rStyle w:val="a4"/>
          <w:rFonts w:ascii="Arial" w:hAnsi="Arial" w:cs="Arial"/>
          <w:b w:val="0"/>
          <w:bCs w:val="0"/>
          <w:sz w:val="22"/>
          <w:szCs w:val="22"/>
        </w:rPr>
      </w:pPr>
      <w:r w:rsidRPr="00BC4800">
        <w:rPr>
          <w:rFonts w:ascii="Arial" w:hAnsi="Arial" w:cs="Arial"/>
          <w:sz w:val="22"/>
          <w:szCs w:val="22"/>
          <w:shd w:val="clear" w:color="auto" w:fill="FFFFFF"/>
        </w:rPr>
        <w:t xml:space="preserve">«В сибиряке Тобольск, хоть бывал он в нем, хоть не бывал, живет так же, как в россиянине Москва, как в славянине Киев. Древлестольный былинный Киев, первопрестольная красна Москва и восточный стольник, под управой которого находился огромный полунощный край, младовеликий Тобольск... Он был столицей Сибири, отцом сибирских городов. Лишь Москва и Тобольск могли принимать послов и отправлять посольства. Все, что утверждалось в Сибири, </w:t>
      </w:r>
      <w:r w:rsidRPr="00BC4800">
        <w:rPr>
          <w:rFonts w:ascii="Arial" w:hAnsi="Arial" w:cs="Arial"/>
          <w:sz w:val="22"/>
          <w:szCs w:val="22"/>
        </w:rPr>
        <w:t>–</w:t>
      </w:r>
      <w:r w:rsidRPr="00BC4800">
        <w:rPr>
          <w:rFonts w:ascii="Arial" w:hAnsi="Arial" w:cs="Arial"/>
          <w:sz w:val="22"/>
          <w:szCs w:val="22"/>
          <w:shd w:val="clear" w:color="auto" w:fill="FFFFFF"/>
        </w:rPr>
        <w:t xml:space="preserve"> летописи, училища, книги, театр, науки и ремесла, православие, ссылка, лихоимство, фискальство и т. д., </w:t>
      </w:r>
      <w:r w:rsidRPr="00BC4800">
        <w:rPr>
          <w:rFonts w:ascii="Arial" w:hAnsi="Arial" w:cs="Arial"/>
          <w:sz w:val="22"/>
          <w:szCs w:val="22"/>
        </w:rPr>
        <w:t>–</w:t>
      </w:r>
      <w:r w:rsidRPr="00BC4800">
        <w:rPr>
          <w:rFonts w:ascii="Arial" w:hAnsi="Arial" w:cs="Arial"/>
          <w:sz w:val="22"/>
          <w:szCs w:val="22"/>
          <w:shd w:val="clear" w:color="auto" w:fill="FFFFFF"/>
        </w:rPr>
        <w:t xml:space="preserve"> все это и многое другое начиналось с Тобольска и только после распространялось вглубь. Во всем он был первым» (В. Распутин, русский писатель).</w:t>
      </w:r>
    </w:p>
    <w:p w14:paraId="548809A7" w14:textId="77777777" w:rsidR="00CF5FDA" w:rsidRPr="00BC4800" w:rsidRDefault="00CF5FDA" w:rsidP="00CF5FDA">
      <w:pPr>
        <w:pStyle w:val="a3"/>
        <w:shd w:val="clear" w:color="auto" w:fill="FFFFFF"/>
        <w:jc w:val="center"/>
        <w:rPr>
          <w:rFonts w:ascii="Arial" w:hAnsi="Arial" w:cs="Arial"/>
          <w:sz w:val="22"/>
          <w:szCs w:val="22"/>
        </w:rPr>
      </w:pPr>
      <w:r w:rsidRPr="00BC4800">
        <w:rPr>
          <w:rStyle w:val="a4"/>
          <w:rFonts w:ascii="Arial" w:hAnsi="Arial" w:cs="Arial"/>
          <w:sz w:val="22"/>
          <w:szCs w:val="22"/>
        </w:rPr>
        <w:t>Программа экскурсионного тура</w:t>
      </w:r>
    </w:p>
    <w:p w14:paraId="01E7207E" w14:textId="77777777" w:rsidR="00CF5FDA" w:rsidRDefault="00CF5FDA" w:rsidP="00CF5FD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885A73">
        <w:rPr>
          <w:rStyle w:val="a4"/>
          <w:rFonts w:ascii="Arial" w:hAnsi="Arial" w:cs="Arial"/>
        </w:rPr>
        <w:t>06.</w:t>
      </w:r>
      <w:r w:rsidR="006D2979">
        <w:rPr>
          <w:rStyle w:val="a4"/>
          <w:rFonts w:ascii="Arial" w:hAnsi="Arial" w:cs="Arial"/>
        </w:rPr>
        <w:t>45</w:t>
      </w:r>
      <w:r w:rsidRPr="00885A73">
        <w:rPr>
          <w:rFonts w:ascii="Arial" w:hAnsi="Arial" w:cs="Arial"/>
        </w:rPr>
        <w:t xml:space="preserve"> – сбор группы н</w:t>
      </w:r>
      <w:r w:rsidR="006D2979">
        <w:rPr>
          <w:rFonts w:ascii="Arial" w:hAnsi="Arial" w:cs="Arial"/>
        </w:rPr>
        <w:t>а остановке «гостиница Восток»</w:t>
      </w:r>
    </w:p>
    <w:p w14:paraId="1AD62691" w14:textId="77777777" w:rsidR="00CF5FDA" w:rsidRPr="00885A73" w:rsidRDefault="00CF5FDA" w:rsidP="00CF5FD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885A73">
        <w:rPr>
          <w:rStyle w:val="a4"/>
          <w:rFonts w:ascii="Arial" w:hAnsi="Arial" w:cs="Arial"/>
        </w:rPr>
        <w:t>07.00</w:t>
      </w:r>
      <w:r w:rsidRPr="00885A73">
        <w:rPr>
          <w:rFonts w:ascii="Arial" w:hAnsi="Arial" w:cs="Arial"/>
        </w:rPr>
        <w:t xml:space="preserve"> – отправление в Тобольск.</w:t>
      </w:r>
    </w:p>
    <w:p w14:paraId="24924346" w14:textId="77777777" w:rsidR="00CF5FDA" w:rsidRDefault="00CF5FDA" w:rsidP="007426B6">
      <w:pPr>
        <w:jc w:val="both"/>
        <w:rPr>
          <w:rFonts w:ascii="Arial" w:eastAsia="Times New Roman" w:hAnsi="Arial" w:cs="Arial"/>
          <w:lang w:eastAsia="ru-RU"/>
        </w:rPr>
      </w:pPr>
      <w:r w:rsidRPr="00885A73">
        <w:rPr>
          <w:rStyle w:val="a4"/>
          <w:rFonts w:ascii="Arial" w:hAnsi="Arial" w:cs="Arial"/>
        </w:rPr>
        <w:t>1</w:t>
      </w:r>
      <w:r w:rsidR="006E6E26">
        <w:rPr>
          <w:rStyle w:val="a4"/>
          <w:rFonts w:ascii="Arial" w:hAnsi="Arial" w:cs="Arial"/>
        </w:rPr>
        <w:t>0</w:t>
      </w:r>
      <w:r w:rsidRPr="00885A73">
        <w:rPr>
          <w:rStyle w:val="a4"/>
          <w:rFonts w:ascii="Arial" w:hAnsi="Arial" w:cs="Arial"/>
        </w:rPr>
        <w:t>.</w:t>
      </w:r>
      <w:r w:rsidR="006E6E26">
        <w:rPr>
          <w:rStyle w:val="a4"/>
          <w:rFonts w:ascii="Arial" w:hAnsi="Arial" w:cs="Arial"/>
        </w:rPr>
        <w:t>3</w:t>
      </w:r>
      <w:r w:rsidR="008E045D">
        <w:rPr>
          <w:rStyle w:val="a4"/>
          <w:rFonts w:ascii="Arial" w:hAnsi="Arial" w:cs="Arial"/>
        </w:rPr>
        <w:t>0</w:t>
      </w:r>
      <w:r w:rsidRPr="00885A73">
        <w:rPr>
          <w:rFonts w:ascii="Arial" w:hAnsi="Arial" w:cs="Arial"/>
        </w:rPr>
        <w:t xml:space="preserve"> – </w:t>
      </w:r>
      <w:r w:rsidR="008E045D">
        <w:rPr>
          <w:rFonts w:ascii="Arial" w:eastAsia="Times New Roman" w:hAnsi="Arial" w:cs="Arial"/>
          <w:lang w:eastAsia="ru-RU"/>
        </w:rPr>
        <w:t>прибытие в г. Тобольск</w:t>
      </w:r>
    </w:p>
    <w:p w14:paraId="1A2BA08F" w14:textId="77777777" w:rsidR="006E6E26" w:rsidRPr="00BC4800" w:rsidRDefault="006E6E26" w:rsidP="006E6E2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Style w:val="a4"/>
          <w:rFonts w:ascii="Arial" w:hAnsi="Arial" w:cs="Arial"/>
        </w:rPr>
        <w:t>10.</w:t>
      </w:r>
      <w:r w:rsidRPr="00885A73">
        <w:rPr>
          <w:rStyle w:val="a4"/>
          <w:rFonts w:ascii="Arial" w:hAnsi="Arial" w:cs="Arial"/>
        </w:rPr>
        <w:t>30–1</w:t>
      </w:r>
      <w:r>
        <w:rPr>
          <w:rStyle w:val="a4"/>
          <w:rFonts w:ascii="Arial" w:hAnsi="Arial" w:cs="Arial"/>
        </w:rPr>
        <w:t>1.00</w:t>
      </w:r>
      <w:r>
        <w:rPr>
          <w:rFonts w:ascii="Arial" w:hAnsi="Arial" w:cs="Arial"/>
        </w:rPr>
        <w:t xml:space="preserve"> </w:t>
      </w:r>
      <w:r w:rsidRPr="00885A73">
        <w:rPr>
          <w:rFonts w:ascii="Arial" w:hAnsi="Arial" w:cs="Arial"/>
        </w:rPr>
        <w:t xml:space="preserve">– </w:t>
      </w:r>
      <w:r>
        <w:rPr>
          <w:rFonts w:ascii="Arial" w:hAnsi="Arial" w:cs="Arial"/>
        </w:rPr>
        <w:t>о</w:t>
      </w:r>
      <w:r w:rsidRPr="00BC4800">
        <w:rPr>
          <w:rFonts w:ascii="Arial" w:hAnsi="Arial" w:cs="Arial"/>
        </w:rPr>
        <w:t>бзорная экскурсия по Нижнему посаду Тобольска, где сохранились уникальные постройки прошлого: храмы Захария и Елизаветы и Михаила Архангела, мужская гимназия, где преподавал П.П. Ершов и учился Д.И. Менделеев, католический костел Святой Троицы, памятник основателю города Д.Д. Чулкову со товарищами.</w:t>
      </w:r>
    </w:p>
    <w:p w14:paraId="16BB5668" w14:textId="77777777" w:rsidR="008E045D" w:rsidRDefault="008E045D" w:rsidP="008E045D">
      <w:pPr>
        <w:pStyle w:val="a3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 w:rsidRPr="00885A73">
        <w:rPr>
          <w:rStyle w:val="a4"/>
          <w:rFonts w:ascii="Arial" w:hAnsi="Arial" w:cs="Arial"/>
          <w:sz w:val="22"/>
          <w:szCs w:val="22"/>
        </w:rPr>
        <w:t>1</w:t>
      </w:r>
      <w:r>
        <w:rPr>
          <w:rStyle w:val="a4"/>
          <w:rFonts w:ascii="Arial" w:hAnsi="Arial" w:cs="Arial"/>
          <w:sz w:val="22"/>
          <w:szCs w:val="22"/>
        </w:rPr>
        <w:t>1.</w:t>
      </w:r>
      <w:r w:rsidRPr="00885A73">
        <w:rPr>
          <w:rStyle w:val="a4"/>
          <w:rFonts w:ascii="Arial" w:hAnsi="Arial" w:cs="Arial"/>
          <w:sz w:val="22"/>
          <w:szCs w:val="22"/>
        </w:rPr>
        <w:t>00–1</w:t>
      </w:r>
      <w:r>
        <w:rPr>
          <w:rStyle w:val="a4"/>
          <w:rFonts w:ascii="Arial" w:hAnsi="Arial" w:cs="Arial"/>
          <w:sz w:val="22"/>
          <w:szCs w:val="22"/>
        </w:rPr>
        <w:t>2.</w:t>
      </w:r>
      <w:r w:rsidRPr="00885A73">
        <w:rPr>
          <w:rStyle w:val="a4"/>
          <w:rFonts w:ascii="Arial" w:hAnsi="Arial" w:cs="Arial"/>
          <w:sz w:val="22"/>
          <w:szCs w:val="22"/>
        </w:rPr>
        <w:t xml:space="preserve">00 </w:t>
      </w:r>
      <w:r>
        <w:rPr>
          <w:rStyle w:val="a4"/>
          <w:rFonts w:ascii="Arial" w:hAnsi="Arial" w:cs="Arial"/>
          <w:sz w:val="22"/>
          <w:szCs w:val="22"/>
        </w:rPr>
        <w:t xml:space="preserve">– </w:t>
      </w:r>
      <w:r>
        <w:rPr>
          <w:rFonts w:ascii="Arial" w:hAnsi="Arial" w:cs="Arial"/>
          <w:sz w:val="22"/>
          <w:szCs w:val="22"/>
        </w:rPr>
        <w:t>п</w:t>
      </w:r>
      <w:r w:rsidRPr="00EA17A0">
        <w:rPr>
          <w:rFonts w:ascii="Arial" w:hAnsi="Arial" w:cs="Arial"/>
          <w:sz w:val="22"/>
          <w:szCs w:val="22"/>
        </w:rPr>
        <w:t xml:space="preserve">осещения музея Семьи Императора Николая </w:t>
      </w:r>
      <w:r w:rsidRPr="00EA17A0">
        <w:rPr>
          <w:rFonts w:ascii="Arial" w:hAnsi="Arial" w:cs="Arial"/>
          <w:sz w:val="22"/>
          <w:szCs w:val="22"/>
          <w:lang w:val="en-US"/>
        </w:rPr>
        <w:t>II</w:t>
      </w:r>
      <w:r w:rsidRPr="00EA17A0">
        <w:rPr>
          <w:rFonts w:ascii="Arial" w:hAnsi="Arial" w:cs="Arial"/>
          <w:sz w:val="22"/>
          <w:szCs w:val="22"/>
        </w:rPr>
        <w:t xml:space="preserve">. </w:t>
      </w:r>
    </w:p>
    <w:p w14:paraId="2BEEA00F" w14:textId="77777777" w:rsidR="008E045D" w:rsidRPr="008E045D" w:rsidRDefault="008E045D" w:rsidP="008E045D">
      <w:pPr>
        <w:pStyle w:val="a3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 w:rsidRPr="00EA17A0">
        <w:rPr>
          <w:rFonts w:ascii="Arial" w:hAnsi="Arial" w:cs="Arial"/>
          <w:sz w:val="22"/>
          <w:szCs w:val="22"/>
          <w:shd w:val="clear" w:color="auto" w:fill="FFFFFF"/>
        </w:rPr>
        <w:t>В революционные годы в Тобольске находилась Царская Семья. Настоящим памятником этому событию является Губернаторский дом, который стал местом пребывания царственных узников. Узнать об этих событиях более подробно, можно посетив музейные залы в мемориальном здании, где представлено множество подлинных экспонатов, фотографий, сохранившихся и восстановленных деталей интерьеров.</w:t>
      </w:r>
    </w:p>
    <w:p w14:paraId="7C7F35D7" w14:textId="77777777" w:rsidR="00CF5FDA" w:rsidRDefault="00CF5FDA" w:rsidP="00CF5FDA">
      <w:pPr>
        <w:pStyle w:val="a3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 w:rsidRPr="00885A73">
        <w:rPr>
          <w:rStyle w:val="a4"/>
          <w:rFonts w:ascii="Arial" w:hAnsi="Arial" w:cs="Arial"/>
          <w:sz w:val="22"/>
          <w:szCs w:val="22"/>
        </w:rPr>
        <w:t>1</w:t>
      </w:r>
      <w:r w:rsidR="008E045D">
        <w:rPr>
          <w:rStyle w:val="a4"/>
          <w:rFonts w:ascii="Arial" w:hAnsi="Arial" w:cs="Arial"/>
          <w:sz w:val="22"/>
          <w:szCs w:val="22"/>
        </w:rPr>
        <w:t>2</w:t>
      </w:r>
      <w:r>
        <w:rPr>
          <w:rStyle w:val="a4"/>
          <w:rFonts w:ascii="Arial" w:hAnsi="Arial" w:cs="Arial"/>
        </w:rPr>
        <w:t>.</w:t>
      </w:r>
      <w:r w:rsidR="008E045D" w:rsidRPr="008E045D">
        <w:rPr>
          <w:rStyle w:val="a4"/>
          <w:rFonts w:ascii="Arial" w:hAnsi="Arial" w:cs="Arial"/>
          <w:sz w:val="22"/>
        </w:rPr>
        <w:t>15</w:t>
      </w:r>
      <w:r w:rsidR="008E045D">
        <w:rPr>
          <w:rStyle w:val="a4"/>
          <w:rFonts w:ascii="Arial" w:hAnsi="Arial" w:cs="Arial"/>
          <w:sz w:val="22"/>
          <w:szCs w:val="22"/>
        </w:rPr>
        <w:t>–13</w:t>
      </w:r>
      <w:r>
        <w:rPr>
          <w:rStyle w:val="a4"/>
          <w:rFonts w:ascii="Arial" w:hAnsi="Arial" w:cs="Arial"/>
        </w:rPr>
        <w:t>.</w:t>
      </w:r>
      <w:r w:rsidRPr="00885A73">
        <w:rPr>
          <w:rStyle w:val="a4"/>
          <w:rFonts w:ascii="Arial" w:hAnsi="Arial" w:cs="Arial"/>
          <w:sz w:val="22"/>
          <w:szCs w:val="22"/>
        </w:rPr>
        <w:t>00</w:t>
      </w:r>
      <w:r>
        <w:rPr>
          <w:rFonts w:ascii="Arial" w:hAnsi="Arial" w:cs="Arial"/>
        </w:rPr>
        <w:t xml:space="preserve"> </w:t>
      </w:r>
      <w:r w:rsidRPr="00885A73">
        <w:rPr>
          <w:rFonts w:ascii="Arial" w:hAnsi="Arial" w:cs="Arial"/>
          <w:sz w:val="22"/>
          <w:szCs w:val="22"/>
        </w:rPr>
        <w:t xml:space="preserve">– </w:t>
      </w:r>
      <w:r w:rsidRPr="00BC4800">
        <w:rPr>
          <w:rFonts w:ascii="Arial" w:hAnsi="Arial" w:cs="Arial"/>
          <w:sz w:val="22"/>
          <w:szCs w:val="22"/>
        </w:rPr>
        <w:t xml:space="preserve">Посещения музея Сибирской каторги и ссылки в Тюремном замке. </w:t>
      </w:r>
    </w:p>
    <w:p w14:paraId="37416381" w14:textId="77777777" w:rsidR="00CF5FDA" w:rsidRPr="00BC4800" w:rsidRDefault="00CF5FDA" w:rsidP="006D2979">
      <w:pPr>
        <w:pStyle w:val="a3"/>
        <w:shd w:val="clear" w:color="auto" w:fill="FFFFFF"/>
        <w:rPr>
          <w:rFonts w:ascii="Arial" w:hAnsi="Arial" w:cs="Arial"/>
          <w:sz w:val="22"/>
          <w:szCs w:val="22"/>
        </w:rPr>
      </w:pPr>
      <w:r w:rsidRPr="00BC4800">
        <w:rPr>
          <w:rFonts w:ascii="Arial" w:hAnsi="Arial" w:cs="Arial"/>
          <w:sz w:val="22"/>
          <w:szCs w:val="22"/>
        </w:rPr>
        <w:t>В этом уникальном музее – история нашей страны, рассказанная через судьбы тех, кто побывал в Тобольске не по своей воле: от первоссыльного Угличского колокола; царских невест; государственных деятелей А.Д. Меншикова, князя А.Г, Долгорукова, графа Остермана, Бирона и Миниха; церковных деятелей протопопа Аввакума и Юрия Крижанича; великих русских писателей А.Н. Радищева, Ф.М, Достоевского, Н.Г. Чернышевского, В.Г. Короленко; бунтовщиков и революционеров Е. Пугачева. С. Разина, Л. Троцкого до простых людей, которые волею судеб оказались в Сибири. Какой она стала для них? Об этом узнаете на экскурсии, которая не оставляет равнодушным ни одного гостя Тюремного замка.</w:t>
      </w:r>
      <w:r w:rsidR="006D2979">
        <w:rPr>
          <w:rFonts w:ascii="Arial" w:hAnsi="Arial" w:cs="Arial"/>
          <w:sz w:val="22"/>
          <w:szCs w:val="22"/>
        </w:rPr>
        <w:br/>
      </w:r>
      <w:r w:rsidR="006D2979">
        <w:rPr>
          <w:rFonts w:ascii="Arial" w:hAnsi="Arial" w:cs="Arial"/>
          <w:sz w:val="22"/>
          <w:szCs w:val="22"/>
        </w:rPr>
        <w:br/>
      </w:r>
      <w:r w:rsidR="006D2979">
        <w:rPr>
          <w:rStyle w:val="a4"/>
          <w:rFonts w:ascii="Arial" w:hAnsi="Arial" w:cs="Arial"/>
          <w:sz w:val="22"/>
          <w:szCs w:val="22"/>
        </w:rPr>
        <w:t>13</w:t>
      </w:r>
      <w:r w:rsidR="006D2979" w:rsidRPr="00885A73">
        <w:rPr>
          <w:rStyle w:val="a4"/>
          <w:rFonts w:ascii="Arial" w:hAnsi="Arial" w:cs="Arial"/>
          <w:sz w:val="22"/>
          <w:szCs w:val="22"/>
        </w:rPr>
        <w:t>:</w:t>
      </w:r>
      <w:r w:rsidR="008E045D">
        <w:rPr>
          <w:rStyle w:val="a4"/>
          <w:rFonts w:ascii="Arial" w:hAnsi="Arial" w:cs="Arial"/>
          <w:sz w:val="22"/>
          <w:szCs w:val="22"/>
        </w:rPr>
        <w:t>15</w:t>
      </w:r>
      <w:r w:rsidR="006D2979" w:rsidRPr="00885A73">
        <w:rPr>
          <w:rFonts w:ascii="Arial" w:hAnsi="Arial" w:cs="Arial"/>
          <w:sz w:val="22"/>
          <w:szCs w:val="22"/>
        </w:rPr>
        <w:t>–</w:t>
      </w:r>
      <w:r w:rsidR="006D2979" w:rsidRPr="00885A73">
        <w:rPr>
          <w:rStyle w:val="a4"/>
          <w:rFonts w:ascii="Arial" w:hAnsi="Arial" w:cs="Arial"/>
          <w:sz w:val="22"/>
          <w:szCs w:val="22"/>
        </w:rPr>
        <w:t>1</w:t>
      </w:r>
      <w:r w:rsidR="006D2979">
        <w:rPr>
          <w:rStyle w:val="a4"/>
          <w:rFonts w:ascii="Arial" w:hAnsi="Arial" w:cs="Arial"/>
          <w:sz w:val="22"/>
          <w:szCs w:val="22"/>
        </w:rPr>
        <w:t>4</w:t>
      </w:r>
      <w:r w:rsidR="006D2979" w:rsidRPr="00885A73">
        <w:rPr>
          <w:rStyle w:val="a4"/>
          <w:rFonts w:ascii="Arial" w:hAnsi="Arial" w:cs="Arial"/>
          <w:sz w:val="22"/>
          <w:szCs w:val="22"/>
        </w:rPr>
        <w:t>:00</w:t>
      </w:r>
      <w:r w:rsidR="006D2979" w:rsidRPr="00885A73">
        <w:rPr>
          <w:rFonts w:ascii="Arial" w:hAnsi="Arial" w:cs="Arial"/>
          <w:sz w:val="22"/>
          <w:szCs w:val="22"/>
        </w:rPr>
        <w:t xml:space="preserve"> – обед в кафе, где по-сибирски гостеприимно вам предложат салат, первое и второе блюда и ароматный чай.</w:t>
      </w:r>
    </w:p>
    <w:p w14:paraId="62932301" w14:textId="77777777" w:rsidR="00CF5FDA" w:rsidRPr="00BC4800" w:rsidRDefault="00CF5FDA" w:rsidP="00CF5FDA">
      <w:pPr>
        <w:pStyle w:val="a3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 w:rsidRPr="00885A73">
        <w:rPr>
          <w:rStyle w:val="a4"/>
          <w:rFonts w:ascii="Arial" w:hAnsi="Arial" w:cs="Arial"/>
          <w:sz w:val="22"/>
          <w:szCs w:val="22"/>
        </w:rPr>
        <w:t>14</w:t>
      </w:r>
      <w:r>
        <w:rPr>
          <w:rStyle w:val="a4"/>
          <w:rFonts w:ascii="Arial" w:hAnsi="Arial" w:cs="Arial"/>
          <w:sz w:val="22"/>
          <w:szCs w:val="22"/>
        </w:rPr>
        <w:t>.</w:t>
      </w:r>
      <w:r w:rsidR="006D2979">
        <w:rPr>
          <w:rStyle w:val="a4"/>
          <w:rFonts w:ascii="Arial" w:hAnsi="Arial" w:cs="Arial"/>
          <w:sz w:val="22"/>
          <w:szCs w:val="22"/>
        </w:rPr>
        <w:t>15</w:t>
      </w:r>
      <w:r w:rsidRPr="00885A73">
        <w:rPr>
          <w:rStyle w:val="a4"/>
          <w:rFonts w:ascii="Arial" w:hAnsi="Arial" w:cs="Arial"/>
          <w:sz w:val="22"/>
          <w:szCs w:val="22"/>
        </w:rPr>
        <w:t>–15</w:t>
      </w:r>
      <w:r>
        <w:rPr>
          <w:rStyle w:val="a4"/>
          <w:rFonts w:ascii="Arial" w:hAnsi="Arial" w:cs="Arial"/>
          <w:sz w:val="22"/>
          <w:szCs w:val="22"/>
        </w:rPr>
        <w:t>.</w:t>
      </w:r>
      <w:r w:rsidR="008E045D">
        <w:rPr>
          <w:rStyle w:val="a4"/>
          <w:rFonts w:ascii="Arial" w:hAnsi="Arial" w:cs="Arial"/>
          <w:sz w:val="22"/>
          <w:szCs w:val="22"/>
        </w:rPr>
        <w:t>1</w:t>
      </w:r>
      <w:r w:rsidR="006D2979">
        <w:rPr>
          <w:rStyle w:val="a4"/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 xml:space="preserve"> </w:t>
      </w:r>
      <w:r w:rsidRPr="00885A73">
        <w:rPr>
          <w:rFonts w:ascii="Arial" w:hAnsi="Arial" w:cs="Arial"/>
          <w:sz w:val="22"/>
          <w:szCs w:val="22"/>
        </w:rPr>
        <w:t xml:space="preserve">– </w:t>
      </w:r>
      <w:r w:rsidRPr="00BC4800">
        <w:rPr>
          <w:rFonts w:ascii="Arial" w:hAnsi="Arial" w:cs="Arial"/>
          <w:sz w:val="22"/>
          <w:szCs w:val="22"/>
        </w:rPr>
        <w:t>обзорная экскурси</w:t>
      </w:r>
      <w:r>
        <w:rPr>
          <w:rFonts w:ascii="Arial" w:hAnsi="Arial" w:cs="Arial"/>
          <w:sz w:val="22"/>
          <w:szCs w:val="22"/>
        </w:rPr>
        <w:t>я по Тобольскому белокаменному К</w:t>
      </w:r>
      <w:r w:rsidRPr="00BC4800">
        <w:rPr>
          <w:rFonts w:ascii="Arial" w:hAnsi="Arial" w:cs="Arial"/>
          <w:sz w:val="22"/>
          <w:szCs w:val="22"/>
        </w:rPr>
        <w:t>ремлю, единственному в Сибири! Тобольский кремль с его Воеводским и Софийским дворами, раскинувшийся на высоком Троицком мысу супротив впадения Тобола в Иртыш, – символ величия и вековой славы тех людей, которые осваивали бескрайние сибирские просторы.</w:t>
      </w:r>
    </w:p>
    <w:p w14:paraId="41B2C0B8" w14:textId="77777777" w:rsidR="00CF5FDA" w:rsidRPr="00C340D6" w:rsidRDefault="00CF5FDA" w:rsidP="00CF5FDA">
      <w:pPr>
        <w:pStyle w:val="a3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 w:rsidRPr="00885A73">
        <w:rPr>
          <w:rStyle w:val="a4"/>
          <w:rFonts w:ascii="Arial" w:hAnsi="Arial" w:cs="Arial"/>
          <w:sz w:val="22"/>
          <w:szCs w:val="22"/>
        </w:rPr>
        <w:lastRenderedPageBreak/>
        <w:t>15</w:t>
      </w:r>
      <w:r>
        <w:rPr>
          <w:rStyle w:val="a4"/>
          <w:rFonts w:ascii="Arial" w:hAnsi="Arial" w:cs="Arial"/>
        </w:rPr>
        <w:t>.</w:t>
      </w:r>
      <w:r w:rsidR="006E6E26" w:rsidRPr="00C340D6">
        <w:rPr>
          <w:rStyle w:val="a4"/>
          <w:rFonts w:ascii="Arial" w:hAnsi="Arial" w:cs="Arial"/>
          <w:sz w:val="22"/>
        </w:rPr>
        <w:t>1</w:t>
      </w:r>
      <w:r w:rsidR="008E045D" w:rsidRPr="00C340D6">
        <w:rPr>
          <w:rStyle w:val="a4"/>
          <w:rFonts w:ascii="Arial" w:hAnsi="Arial" w:cs="Arial"/>
          <w:sz w:val="22"/>
        </w:rPr>
        <w:t>5</w:t>
      </w:r>
      <w:r w:rsidRPr="00C340D6">
        <w:rPr>
          <w:rStyle w:val="a4"/>
          <w:rFonts w:ascii="Arial" w:hAnsi="Arial" w:cs="Arial"/>
          <w:sz w:val="20"/>
          <w:szCs w:val="22"/>
        </w:rPr>
        <w:t>–</w:t>
      </w:r>
      <w:r w:rsidRPr="00885A73">
        <w:rPr>
          <w:rStyle w:val="a4"/>
          <w:rFonts w:ascii="Arial" w:hAnsi="Arial" w:cs="Arial"/>
          <w:sz w:val="22"/>
          <w:szCs w:val="22"/>
        </w:rPr>
        <w:t>1</w:t>
      </w:r>
      <w:r w:rsidR="008E045D">
        <w:rPr>
          <w:rStyle w:val="a4"/>
          <w:rFonts w:ascii="Arial" w:hAnsi="Arial" w:cs="Arial"/>
          <w:sz w:val="22"/>
          <w:szCs w:val="22"/>
        </w:rPr>
        <w:t>6</w:t>
      </w:r>
      <w:r>
        <w:rPr>
          <w:rStyle w:val="a4"/>
          <w:rFonts w:ascii="Arial" w:hAnsi="Arial" w:cs="Arial"/>
        </w:rPr>
        <w:t>.</w:t>
      </w:r>
      <w:r w:rsidR="006E6E26" w:rsidRPr="00C340D6">
        <w:rPr>
          <w:rStyle w:val="a4"/>
          <w:rFonts w:ascii="Arial" w:hAnsi="Arial" w:cs="Arial"/>
          <w:sz w:val="22"/>
        </w:rPr>
        <w:t>00</w:t>
      </w:r>
      <w:r>
        <w:rPr>
          <w:rFonts w:ascii="Arial" w:hAnsi="Arial" w:cs="Arial"/>
        </w:rPr>
        <w:t xml:space="preserve"> –</w:t>
      </w:r>
      <w:r w:rsidRPr="00885A7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свободное время на территории К</w:t>
      </w:r>
      <w:r w:rsidRPr="00BC4800">
        <w:rPr>
          <w:rFonts w:ascii="Arial" w:hAnsi="Arial" w:cs="Arial"/>
          <w:sz w:val="22"/>
          <w:szCs w:val="22"/>
        </w:rPr>
        <w:t xml:space="preserve">ремля, покупка сувениров в «Гостином дворе» или </w:t>
      </w:r>
      <w:r w:rsidR="007161EE">
        <w:rPr>
          <w:rFonts w:ascii="Arial" w:hAnsi="Arial" w:cs="Arial"/>
          <w:sz w:val="22"/>
          <w:szCs w:val="22"/>
        </w:rPr>
        <w:t xml:space="preserve">в </w:t>
      </w:r>
      <w:r w:rsidRPr="00BC4800">
        <w:rPr>
          <w:rFonts w:ascii="Arial" w:hAnsi="Arial" w:cs="Arial"/>
          <w:sz w:val="22"/>
          <w:szCs w:val="22"/>
        </w:rPr>
        <w:t xml:space="preserve">торговых лавках на Красной площади, удивительно вкусных аутентичных пряников по рецептам </w:t>
      </w:r>
      <w:r w:rsidRPr="00BC4800">
        <w:rPr>
          <w:rFonts w:ascii="Arial" w:hAnsi="Arial" w:cs="Arial"/>
          <w:sz w:val="22"/>
          <w:szCs w:val="22"/>
          <w:lang w:val="en-US"/>
        </w:rPr>
        <w:t>XVIII</w:t>
      </w:r>
      <w:r w:rsidRPr="00BC4800">
        <w:rPr>
          <w:rFonts w:ascii="Arial" w:hAnsi="Arial" w:cs="Arial"/>
          <w:sz w:val="22"/>
          <w:szCs w:val="22"/>
        </w:rPr>
        <w:t xml:space="preserve"> века из «Дворцовой пряничной», что в «Дворце Наместника» разместилась.</w:t>
      </w:r>
    </w:p>
    <w:p w14:paraId="01982724" w14:textId="77777777" w:rsidR="00C340D6" w:rsidRDefault="006E6E26" w:rsidP="008E045D">
      <w:pPr>
        <w:pStyle w:val="a3"/>
        <w:shd w:val="clear" w:color="auto" w:fill="FFFFFF"/>
        <w:jc w:val="both"/>
        <w:rPr>
          <w:rStyle w:val="a4"/>
          <w:rFonts w:ascii="Arial" w:hAnsi="Arial" w:cs="Arial"/>
          <w:b w:val="0"/>
          <w:sz w:val="22"/>
          <w:szCs w:val="22"/>
        </w:rPr>
      </w:pPr>
      <w:r w:rsidRPr="00C340D6">
        <w:rPr>
          <w:rStyle w:val="a4"/>
          <w:rFonts w:ascii="Arial" w:hAnsi="Arial" w:cs="Arial"/>
          <w:sz w:val="22"/>
          <w:szCs w:val="22"/>
        </w:rPr>
        <w:t>16</w:t>
      </w:r>
      <w:r w:rsidR="008E045D" w:rsidRPr="00C340D6">
        <w:rPr>
          <w:rStyle w:val="a4"/>
          <w:rFonts w:ascii="Arial" w:hAnsi="Arial" w:cs="Arial"/>
          <w:sz w:val="22"/>
          <w:szCs w:val="22"/>
        </w:rPr>
        <w:t>.</w:t>
      </w:r>
      <w:r w:rsidRPr="00C340D6">
        <w:rPr>
          <w:rStyle w:val="a4"/>
          <w:rFonts w:ascii="Arial" w:hAnsi="Arial" w:cs="Arial"/>
          <w:sz w:val="22"/>
          <w:szCs w:val="22"/>
        </w:rPr>
        <w:t>00</w:t>
      </w:r>
      <w:r w:rsidR="008E045D" w:rsidRPr="00C340D6">
        <w:rPr>
          <w:rStyle w:val="a4"/>
          <w:rFonts w:ascii="Arial" w:hAnsi="Arial" w:cs="Arial"/>
          <w:sz w:val="22"/>
          <w:szCs w:val="22"/>
        </w:rPr>
        <w:t>-1</w:t>
      </w:r>
      <w:r w:rsidR="00C340D6" w:rsidRPr="00C340D6">
        <w:rPr>
          <w:rStyle w:val="a4"/>
          <w:rFonts w:ascii="Arial" w:hAnsi="Arial" w:cs="Arial"/>
          <w:sz w:val="22"/>
          <w:szCs w:val="22"/>
        </w:rPr>
        <w:t>6</w:t>
      </w:r>
      <w:r w:rsidR="008E045D" w:rsidRPr="00C340D6">
        <w:rPr>
          <w:rStyle w:val="a4"/>
          <w:rFonts w:ascii="Arial" w:hAnsi="Arial" w:cs="Arial"/>
          <w:sz w:val="22"/>
          <w:szCs w:val="22"/>
        </w:rPr>
        <w:t>.</w:t>
      </w:r>
      <w:r w:rsidR="00C340D6" w:rsidRPr="00C340D6">
        <w:rPr>
          <w:rStyle w:val="a4"/>
          <w:rFonts w:ascii="Arial" w:hAnsi="Arial" w:cs="Arial"/>
          <w:sz w:val="22"/>
          <w:szCs w:val="22"/>
        </w:rPr>
        <w:t>45</w:t>
      </w:r>
      <w:r w:rsidR="008E045D" w:rsidRPr="00C340D6">
        <w:rPr>
          <w:rStyle w:val="a4"/>
          <w:rFonts w:ascii="Arial" w:hAnsi="Arial" w:cs="Arial"/>
          <w:b w:val="0"/>
          <w:sz w:val="22"/>
          <w:szCs w:val="22"/>
        </w:rPr>
        <w:t xml:space="preserve"> </w:t>
      </w:r>
      <w:r w:rsidR="00CF5FDA" w:rsidRPr="00C340D6">
        <w:rPr>
          <w:rStyle w:val="a4"/>
          <w:rFonts w:ascii="Arial" w:hAnsi="Arial" w:cs="Arial"/>
          <w:b w:val="0"/>
          <w:sz w:val="22"/>
          <w:szCs w:val="22"/>
        </w:rPr>
        <w:t>–</w:t>
      </w:r>
      <w:r w:rsidR="007161EE">
        <w:rPr>
          <w:rStyle w:val="a4"/>
          <w:rFonts w:ascii="Arial" w:hAnsi="Arial" w:cs="Arial"/>
          <w:b w:val="0"/>
          <w:sz w:val="22"/>
          <w:szCs w:val="22"/>
        </w:rPr>
        <w:t xml:space="preserve"> познавательный переезд в с. Абалак</w:t>
      </w:r>
      <w:r w:rsidR="007161EE" w:rsidRPr="007161EE">
        <w:rPr>
          <w:rStyle w:val="a4"/>
          <w:rFonts w:ascii="Arial" w:hAnsi="Arial" w:cs="Arial"/>
          <w:b w:val="0"/>
          <w:sz w:val="22"/>
          <w:szCs w:val="22"/>
        </w:rPr>
        <w:t>, во время которого экскурсовод поведает о славе Тоболеска Ладейного, «в земле Сибирской просиявшего».</w:t>
      </w:r>
    </w:p>
    <w:p w14:paraId="452250D1" w14:textId="77777777" w:rsidR="00C340D6" w:rsidRPr="00C340D6" w:rsidRDefault="00C340D6" w:rsidP="008E045D">
      <w:pPr>
        <w:pStyle w:val="a3"/>
        <w:shd w:val="clear" w:color="auto" w:fill="FFFFFF"/>
        <w:jc w:val="both"/>
        <w:rPr>
          <w:rStyle w:val="a4"/>
          <w:rFonts w:ascii="Arial" w:hAnsi="Arial" w:cs="Arial"/>
          <w:b w:val="0"/>
          <w:sz w:val="22"/>
          <w:szCs w:val="22"/>
        </w:rPr>
      </w:pPr>
      <w:r w:rsidRPr="00C340D6">
        <w:rPr>
          <w:rStyle w:val="a4"/>
          <w:rFonts w:ascii="Arial" w:hAnsi="Arial" w:cs="Arial"/>
          <w:sz w:val="22"/>
          <w:szCs w:val="22"/>
        </w:rPr>
        <w:t>16.</w:t>
      </w:r>
      <w:r w:rsidR="007161EE">
        <w:rPr>
          <w:rStyle w:val="a4"/>
          <w:rFonts w:ascii="Arial" w:hAnsi="Arial" w:cs="Arial"/>
          <w:sz w:val="22"/>
          <w:szCs w:val="22"/>
        </w:rPr>
        <w:t>45</w:t>
      </w:r>
      <w:r w:rsidRPr="00C340D6">
        <w:rPr>
          <w:rStyle w:val="a4"/>
          <w:rFonts w:ascii="Arial" w:hAnsi="Arial" w:cs="Arial"/>
          <w:sz w:val="22"/>
          <w:szCs w:val="22"/>
        </w:rPr>
        <w:t>-1</w:t>
      </w:r>
      <w:r w:rsidR="007161EE">
        <w:rPr>
          <w:rStyle w:val="a4"/>
          <w:rFonts w:ascii="Arial" w:hAnsi="Arial" w:cs="Arial"/>
          <w:sz w:val="22"/>
          <w:szCs w:val="22"/>
        </w:rPr>
        <w:t>7</w:t>
      </w:r>
      <w:r w:rsidRPr="00C340D6">
        <w:rPr>
          <w:rStyle w:val="a4"/>
          <w:rFonts w:ascii="Arial" w:hAnsi="Arial" w:cs="Arial"/>
          <w:sz w:val="22"/>
          <w:szCs w:val="22"/>
        </w:rPr>
        <w:t>.</w:t>
      </w:r>
      <w:r w:rsidR="007161EE">
        <w:rPr>
          <w:rStyle w:val="a4"/>
          <w:rFonts w:ascii="Arial" w:hAnsi="Arial" w:cs="Arial"/>
          <w:sz w:val="22"/>
          <w:szCs w:val="22"/>
        </w:rPr>
        <w:t>1</w:t>
      </w:r>
      <w:r w:rsidRPr="00C340D6">
        <w:rPr>
          <w:rStyle w:val="a4"/>
          <w:rFonts w:ascii="Arial" w:hAnsi="Arial" w:cs="Arial"/>
          <w:sz w:val="22"/>
          <w:szCs w:val="22"/>
        </w:rPr>
        <w:t>5</w:t>
      </w:r>
      <w:r w:rsidRPr="00C340D6">
        <w:rPr>
          <w:rStyle w:val="a4"/>
          <w:rFonts w:ascii="Arial" w:hAnsi="Arial" w:cs="Arial"/>
          <w:b w:val="0"/>
          <w:sz w:val="22"/>
          <w:szCs w:val="22"/>
        </w:rPr>
        <w:t xml:space="preserve"> –</w:t>
      </w:r>
      <w:r>
        <w:rPr>
          <w:rStyle w:val="a4"/>
          <w:rFonts w:ascii="Arial" w:hAnsi="Arial" w:cs="Arial"/>
          <w:b w:val="0"/>
          <w:sz w:val="22"/>
          <w:szCs w:val="22"/>
        </w:rPr>
        <w:t xml:space="preserve"> </w:t>
      </w:r>
      <w:r w:rsidRPr="00C340D6">
        <w:rPr>
          <w:rStyle w:val="a4"/>
          <w:rFonts w:ascii="Arial" w:hAnsi="Arial" w:cs="Arial"/>
          <w:b w:val="0"/>
          <w:sz w:val="22"/>
          <w:szCs w:val="22"/>
        </w:rPr>
        <w:t>посещение Абалакского Свято-Знаменского мужского монастыря, расположенного на высоком берегу знаменитой сибирской реки Иртыш в селении Абалак. Вы узнаете о чудотворной иконе Абалакской Божией Матери, ставшей с 1637 года духовной святыней всей Сибири. Вы восхититесь храмами монастыря, которые спроектированы таким образом, чтобы вновь напомнить нам о вечных ценностях, воплощенных в главном сибирском образе и его персонажах – Богородице, Спасе Эммануиле, Николае Чудотворце и Марии Египетской.</w:t>
      </w:r>
    </w:p>
    <w:p w14:paraId="5083395E" w14:textId="77777777" w:rsidR="006E6E26" w:rsidRPr="00C340D6" w:rsidRDefault="00C340D6" w:rsidP="008E045D">
      <w:pPr>
        <w:pStyle w:val="a3"/>
        <w:shd w:val="clear" w:color="auto" w:fill="FFFFFF"/>
        <w:jc w:val="both"/>
        <w:rPr>
          <w:rFonts w:ascii="Arial" w:hAnsi="Arial" w:cs="Arial"/>
          <w:bCs/>
          <w:sz w:val="22"/>
          <w:szCs w:val="22"/>
        </w:rPr>
      </w:pPr>
      <w:r>
        <w:rPr>
          <w:rStyle w:val="a4"/>
          <w:rFonts w:ascii="Arial" w:hAnsi="Arial" w:cs="Arial"/>
          <w:sz w:val="22"/>
          <w:szCs w:val="22"/>
        </w:rPr>
        <w:t>17</w:t>
      </w:r>
      <w:r w:rsidRPr="00C340D6">
        <w:rPr>
          <w:rStyle w:val="a4"/>
          <w:rFonts w:ascii="Arial" w:hAnsi="Arial" w:cs="Arial"/>
          <w:sz w:val="22"/>
          <w:szCs w:val="22"/>
        </w:rPr>
        <w:t>.</w:t>
      </w:r>
      <w:r>
        <w:rPr>
          <w:rStyle w:val="a4"/>
          <w:rFonts w:ascii="Arial" w:hAnsi="Arial" w:cs="Arial"/>
          <w:sz w:val="22"/>
          <w:szCs w:val="22"/>
        </w:rPr>
        <w:t>15</w:t>
      </w:r>
      <w:r w:rsidRPr="00C340D6">
        <w:rPr>
          <w:rStyle w:val="a4"/>
          <w:rFonts w:ascii="Arial" w:hAnsi="Arial" w:cs="Arial"/>
          <w:sz w:val="22"/>
          <w:szCs w:val="22"/>
        </w:rPr>
        <w:t>-1</w:t>
      </w:r>
      <w:r>
        <w:rPr>
          <w:rStyle w:val="a4"/>
          <w:rFonts w:ascii="Arial" w:hAnsi="Arial" w:cs="Arial"/>
          <w:sz w:val="22"/>
          <w:szCs w:val="22"/>
        </w:rPr>
        <w:t>8</w:t>
      </w:r>
      <w:r w:rsidRPr="00C340D6">
        <w:rPr>
          <w:rStyle w:val="a4"/>
          <w:rFonts w:ascii="Arial" w:hAnsi="Arial" w:cs="Arial"/>
          <w:sz w:val="22"/>
          <w:szCs w:val="22"/>
        </w:rPr>
        <w:t>.</w:t>
      </w:r>
      <w:r>
        <w:rPr>
          <w:rStyle w:val="a4"/>
          <w:rFonts w:ascii="Arial" w:hAnsi="Arial" w:cs="Arial"/>
          <w:sz w:val="22"/>
          <w:szCs w:val="22"/>
        </w:rPr>
        <w:t>00</w:t>
      </w:r>
      <w:r w:rsidRPr="00C340D6">
        <w:rPr>
          <w:rStyle w:val="a4"/>
          <w:rFonts w:ascii="Arial" w:hAnsi="Arial" w:cs="Arial"/>
          <w:b w:val="0"/>
          <w:sz w:val="22"/>
          <w:szCs w:val="22"/>
        </w:rPr>
        <w:t xml:space="preserve"> –</w:t>
      </w:r>
      <w:r>
        <w:rPr>
          <w:rStyle w:val="a4"/>
          <w:rFonts w:ascii="Arial" w:hAnsi="Arial" w:cs="Arial"/>
          <w:b w:val="0"/>
          <w:sz w:val="22"/>
          <w:szCs w:val="22"/>
        </w:rPr>
        <w:t xml:space="preserve"> </w:t>
      </w:r>
      <w:r w:rsidR="008E045D" w:rsidRPr="008E045D">
        <w:rPr>
          <w:rStyle w:val="a4"/>
          <w:rFonts w:ascii="Arial" w:hAnsi="Arial" w:cs="Arial"/>
          <w:b w:val="0"/>
          <w:sz w:val="22"/>
          <w:szCs w:val="22"/>
        </w:rPr>
        <w:t>посещение парк-отеля «Абалак». Представляет собой реконструкцию сибирского острога времен завоевания Сибири казаками Ермака Тимофеевича. Каждый, кто посетит «Абалак», унесет с собой в сердце неповторимое обаяние этих дивных мест на высоком берегу седого Иртыша. Еще узнаете места съемки замечательной сказки «По щучьему велению». И по своему хотению сделаете памятные фотографии именно там, где этот фильм снимали.</w:t>
      </w:r>
    </w:p>
    <w:p w14:paraId="553CAF7A" w14:textId="77777777" w:rsidR="00CF5FDA" w:rsidRPr="00885A73" w:rsidRDefault="00CF5FDA" w:rsidP="00CF5FD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885A73">
        <w:rPr>
          <w:rStyle w:val="a4"/>
          <w:rFonts w:ascii="Arial" w:hAnsi="Arial" w:cs="Arial"/>
        </w:rPr>
        <w:t>1</w:t>
      </w:r>
      <w:r w:rsidR="00EB2657">
        <w:rPr>
          <w:rStyle w:val="a4"/>
          <w:rFonts w:ascii="Arial" w:hAnsi="Arial" w:cs="Arial"/>
        </w:rPr>
        <w:t>8</w:t>
      </w:r>
      <w:r>
        <w:rPr>
          <w:rStyle w:val="a4"/>
          <w:rFonts w:ascii="Arial" w:hAnsi="Arial" w:cs="Arial"/>
        </w:rPr>
        <w:t>.</w:t>
      </w:r>
      <w:r w:rsidR="00EB2657">
        <w:rPr>
          <w:rStyle w:val="a4"/>
          <w:rFonts w:ascii="Arial" w:hAnsi="Arial" w:cs="Arial"/>
        </w:rPr>
        <w:t>00</w:t>
      </w:r>
      <w:r>
        <w:rPr>
          <w:rFonts w:ascii="Arial" w:hAnsi="Arial" w:cs="Arial"/>
        </w:rPr>
        <w:t xml:space="preserve"> </w:t>
      </w:r>
      <w:r w:rsidRPr="00885A73">
        <w:rPr>
          <w:rFonts w:ascii="Arial" w:hAnsi="Arial" w:cs="Arial"/>
        </w:rPr>
        <w:t xml:space="preserve">– трансфер </w:t>
      </w:r>
      <w:r w:rsidR="00C340D6">
        <w:rPr>
          <w:rFonts w:ascii="Arial" w:hAnsi="Arial" w:cs="Arial"/>
        </w:rPr>
        <w:t>г. Тюмень</w:t>
      </w:r>
      <w:r>
        <w:rPr>
          <w:rFonts w:ascii="Arial" w:hAnsi="Arial" w:cs="Arial"/>
        </w:rPr>
        <w:t>.</w:t>
      </w:r>
    </w:p>
    <w:p w14:paraId="1424BD7B" w14:textId="77777777" w:rsidR="00CF5FDA" w:rsidRDefault="00CF5FDA" w:rsidP="00CF5FD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885A73">
        <w:rPr>
          <w:rStyle w:val="a4"/>
          <w:rFonts w:ascii="Arial" w:hAnsi="Arial" w:cs="Arial"/>
        </w:rPr>
        <w:t>2</w:t>
      </w:r>
      <w:r w:rsidR="0017432D">
        <w:rPr>
          <w:rStyle w:val="a4"/>
          <w:rFonts w:ascii="Arial" w:hAnsi="Arial" w:cs="Arial"/>
        </w:rPr>
        <w:t>2</w:t>
      </w:r>
      <w:r>
        <w:rPr>
          <w:rStyle w:val="a4"/>
          <w:rFonts w:ascii="Arial" w:hAnsi="Arial" w:cs="Arial"/>
        </w:rPr>
        <w:t>.</w:t>
      </w:r>
      <w:r w:rsidR="0017432D">
        <w:rPr>
          <w:rStyle w:val="a4"/>
          <w:rFonts w:ascii="Arial" w:hAnsi="Arial" w:cs="Arial"/>
        </w:rPr>
        <w:t>03</w:t>
      </w:r>
      <w:r>
        <w:rPr>
          <w:rFonts w:ascii="Arial" w:hAnsi="Arial" w:cs="Arial"/>
        </w:rPr>
        <w:t xml:space="preserve"> </w:t>
      </w:r>
      <w:r w:rsidRPr="00885A73">
        <w:rPr>
          <w:rFonts w:ascii="Arial" w:hAnsi="Arial" w:cs="Arial"/>
        </w:rPr>
        <w:t>– прибытие в Тюмень на ж</w:t>
      </w:r>
      <w:r>
        <w:rPr>
          <w:rFonts w:ascii="Arial" w:hAnsi="Arial" w:cs="Arial"/>
        </w:rPr>
        <w:t>/</w:t>
      </w:r>
      <w:r w:rsidRPr="00885A73">
        <w:rPr>
          <w:rFonts w:ascii="Arial" w:hAnsi="Arial" w:cs="Arial"/>
        </w:rPr>
        <w:t>д вокзал.</w:t>
      </w:r>
    </w:p>
    <w:p w14:paraId="6085C936" w14:textId="77777777" w:rsidR="00CF5FDA" w:rsidRPr="00EF61CC" w:rsidRDefault="00CF5FDA" w:rsidP="00CF5FDA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333333"/>
        </w:rPr>
      </w:pPr>
      <w:r w:rsidRPr="00EF61CC">
        <w:rPr>
          <w:rStyle w:val="a4"/>
          <w:rFonts w:ascii="Arial" w:hAnsi="Arial" w:cs="Arial"/>
          <w:color w:val="00B050"/>
        </w:rPr>
        <w:t xml:space="preserve">Стоимость </w:t>
      </w:r>
      <w:r>
        <w:rPr>
          <w:rStyle w:val="a4"/>
          <w:rFonts w:ascii="Arial" w:hAnsi="Arial" w:cs="Arial"/>
          <w:color w:val="00B050"/>
        </w:rPr>
        <w:t xml:space="preserve">экскурсионного </w:t>
      </w:r>
      <w:r w:rsidRPr="00EF61CC">
        <w:rPr>
          <w:rStyle w:val="a4"/>
          <w:rFonts w:ascii="Arial" w:hAnsi="Arial" w:cs="Arial"/>
          <w:color w:val="00B050"/>
        </w:rPr>
        <w:t>тура:</w:t>
      </w:r>
    </w:p>
    <w:p w14:paraId="0784F8EF" w14:textId="73C51C58" w:rsidR="00CF5FDA" w:rsidRPr="00885A73" w:rsidRDefault="00CF5FDA" w:rsidP="00CF5FDA">
      <w:pPr>
        <w:pStyle w:val="a3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 w:rsidRPr="00885A73">
        <w:rPr>
          <w:rFonts w:ascii="Arial" w:hAnsi="Arial" w:cs="Arial"/>
          <w:sz w:val="22"/>
          <w:szCs w:val="22"/>
        </w:rPr>
        <w:t xml:space="preserve">- взр. </w:t>
      </w:r>
      <w:r>
        <w:rPr>
          <w:rFonts w:ascii="Arial" w:hAnsi="Arial" w:cs="Arial"/>
          <w:sz w:val="22"/>
          <w:szCs w:val="22"/>
        </w:rPr>
        <w:t>–</w:t>
      </w:r>
      <w:r w:rsidR="000B5645">
        <w:rPr>
          <w:rFonts w:ascii="Arial" w:hAnsi="Arial" w:cs="Arial"/>
          <w:sz w:val="22"/>
          <w:szCs w:val="22"/>
        </w:rPr>
        <w:t xml:space="preserve"> 6</w:t>
      </w:r>
      <w:r w:rsidR="00AC2848">
        <w:rPr>
          <w:rFonts w:ascii="Arial" w:hAnsi="Arial" w:cs="Arial"/>
          <w:sz w:val="22"/>
          <w:szCs w:val="22"/>
        </w:rPr>
        <w:t>8</w:t>
      </w:r>
      <w:r w:rsidRPr="00885A73">
        <w:rPr>
          <w:rFonts w:ascii="Arial" w:hAnsi="Arial" w:cs="Arial"/>
          <w:sz w:val="22"/>
          <w:szCs w:val="22"/>
        </w:rPr>
        <w:t>00 руб./чел.;</w:t>
      </w:r>
    </w:p>
    <w:p w14:paraId="134E93E9" w14:textId="06674DBA" w:rsidR="00CF5FDA" w:rsidRPr="005663E0" w:rsidRDefault="00CF5FDA" w:rsidP="00CF5FDA">
      <w:pPr>
        <w:pStyle w:val="a3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 w:rsidRPr="00885A73">
        <w:rPr>
          <w:rFonts w:ascii="Arial" w:hAnsi="Arial" w:cs="Arial"/>
          <w:sz w:val="22"/>
          <w:szCs w:val="22"/>
        </w:rPr>
        <w:t>- п</w:t>
      </w:r>
      <w:r w:rsidR="00C340D6">
        <w:rPr>
          <w:rFonts w:ascii="Arial" w:hAnsi="Arial" w:cs="Arial"/>
          <w:sz w:val="22"/>
          <w:szCs w:val="22"/>
        </w:rPr>
        <w:t xml:space="preserve">енс. </w:t>
      </w:r>
      <w:r>
        <w:rPr>
          <w:rFonts w:ascii="Arial" w:hAnsi="Arial" w:cs="Arial"/>
          <w:sz w:val="22"/>
          <w:szCs w:val="22"/>
        </w:rPr>
        <w:t>–</w:t>
      </w:r>
      <w:r w:rsidR="000B5645">
        <w:rPr>
          <w:rFonts w:ascii="Arial" w:hAnsi="Arial" w:cs="Arial"/>
          <w:sz w:val="22"/>
          <w:szCs w:val="22"/>
        </w:rPr>
        <w:t xml:space="preserve"> </w:t>
      </w:r>
      <w:r w:rsidR="00AC2848">
        <w:rPr>
          <w:rFonts w:ascii="Arial" w:hAnsi="Arial" w:cs="Arial"/>
          <w:sz w:val="22"/>
          <w:szCs w:val="22"/>
        </w:rPr>
        <w:t>62</w:t>
      </w:r>
      <w:r w:rsidRPr="005663E0">
        <w:rPr>
          <w:rFonts w:ascii="Arial" w:hAnsi="Arial" w:cs="Arial"/>
          <w:sz w:val="22"/>
          <w:szCs w:val="22"/>
        </w:rPr>
        <w:t>00 руб./чел.;</w:t>
      </w:r>
    </w:p>
    <w:p w14:paraId="488D1621" w14:textId="20FFBDEB" w:rsidR="00CF5FDA" w:rsidRPr="005663E0" w:rsidRDefault="00CF5FDA" w:rsidP="00CF5FDA">
      <w:pPr>
        <w:pStyle w:val="a3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 w:rsidRPr="005663E0">
        <w:rPr>
          <w:rFonts w:ascii="Arial" w:hAnsi="Arial" w:cs="Arial"/>
          <w:sz w:val="22"/>
          <w:szCs w:val="22"/>
        </w:rPr>
        <w:t>- шк.</w:t>
      </w:r>
      <w:r w:rsidR="00C340D6">
        <w:rPr>
          <w:rFonts w:ascii="Arial" w:hAnsi="Arial" w:cs="Arial"/>
          <w:sz w:val="22"/>
          <w:szCs w:val="22"/>
        </w:rPr>
        <w:t xml:space="preserve"> –</w:t>
      </w:r>
      <w:r w:rsidRPr="005663E0">
        <w:rPr>
          <w:rFonts w:ascii="Arial" w:hAnsi="Arial" w:cs="Arial"/>
          <w:sz w:val="22"/>
          <w:szCs w:val="22"/>
        </w:rPr>
        <w:t xml:space="preserve"> </w:t>
      </w:r>
      <w:r w:rsidR="00AC2848">
        <w:rPr>
          <w:rFonts w:ascii="Arial" w:hAnsi="Arial" w:cs="Arial"/>
          <w:sz w:val="22"/>
          <w:szCs w:val="22"/>
        </w:rPr>
        <w:t>62</w:t>
      </w:r>
      <w:r w:rsidR="00C340D6">
        <w:rPr>
          <w:rFonts w:ascii="Arial" w:hAnsi="Arial" w:cs="Arial"/>
          <w:sz w:val="22"/>
          <w:szCs w:val="22"/>
        </w:rPr>
        <w:t xml:space="preserve">00 </w:t>
      </w:r>
      <w:r w:rsidRPr="005663E0">
        <w:rPr>
          <w:rFonts w:ascii="Arial" w:hAnsi="Arial" w:cs="Arial"/>
          <w:sz w:val="22"/>
          <w:szCs w:val="22"/>
        </w:rPr>
        <w:t>руб./чел.</w:t>
      </w:r>
    </w:p>
    <w:p w14:paraId="6796CA93" w14:textId="77777777" w:rsidR="00CF5FDA" w:rsidRPr="005663E0" w:rsidRDefault="00CF5FDA" w:rsidP="00CF5FDA">
      <w:pPr>
        <w:pStyle w:val="a3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 w:rsidRPr="005663E0">
        <w:rPr>
          <w:rStyle w:val="a4"/>
          <w:rFonts w:ascii="Arial" w:hAnsi="Arial" w:cs="Arial"/>
          <w:sz w:val="22"/>
          <w:szCs w:val="22"/>
        </w:rPr>
        <w:t>ВНИМАНИЕ!</w:t>
      </w:r>
      <w:r>
        <w:rPr>
          <w:rFonts w:ascii="Arial" w:hAnsi="Arial" w:cs="Arial"/>
          <w:sz w:val="22"/>
          <w:szCs w:val="22"/>
        </w:rPr>
        <w:t xml:space="preserve"> П</w:t>
      </w:r>
      <w:r w:rsidRPr="005663E0">
        <w:rPr>
          <w:rFonts w:ascii="Arial" w:hAnsi="Arial" w:cs="Arial"/>
          <w:sz w:val="22"/>
          <w:szCs w:val="22"/>
        </w:rPr>
        <w:t>ри наличии пенсионного удостоверения/справки из школы</w:t>
      </w:r>
      <w:r>
        <w:rPr>
          <w:rFonts w:ascii="Arial" w:hAnsi="Arial" w:cs="Arial"/>
          <w:sz w:val="22"/>
          <w:szCs w:val="22"/>
        </w:rPr>
        <w:t>.</w:t>
      </w:r>
    </w:p>
    <w:p w14:paraId="1EE65A66" w14:textId="77777777" w:rsidR="00CF5FDA" w:rsidRPr="005663E0" w:rsidRDefault="00CF5FDA" w:rsidP="00CF5FD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5663E0">
        <w:rPr>
          <w:rStyle w:val="a4"/>
          <w:rFonts w:ascii="Arial" w:hAnsi="Arial" w:cs="Arial"/>
        </w:rPr>
        <w:t>В стоимость включено:</w:t>
      </w:r>
    </w:p>
    <w:p w14:paraId="0626AB3D" w14:textId="77777777" w:rsidR="00CF5FDA" w:rsidRPr="005663E0" w:rsidRDefault="00CF5FDA" w:rsidP="00CF5FD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5663E0">
        <w:rPr>
          <w:rFonts w:ascii="Arial" w:hAnsi="Arial" w:cs="Arial"/>
        </w:rPr>
        <w:t>- проезд на комфортабельном автобусе туристского класса по маршруту;</w:t>
      </w:r>
    </w:p>
    <w:p w14:paraId="1483EEC5" w14:textId="77777777" w:rsidR="00CF5FDA" w:rsidRPr="005663E0" w:rsidRDefault="00CF5FDA" w:rsidP="00CF5FD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5663E0">
        <w:rPr>
          <w:rFonts w:ascii="Arial" w:hAnsi="Arial" w:cs="Arial"/>
        </w:rPr>
        <w:t>- услуги высококвалифицированного экскурсовода;</w:t>
      </w:r>
    </w:p>
    <w:p w14:paraId="246BCA78" w14:textId="77777777" w:rsidR="00CF5FDA" w:rsidRPr="005663E0" w:rsidRDefault="00CF5FDA" w:rsidP="00CF5FD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5663E0">
        <w:rPr>
          <w:rFonts w:ascii="Arial" w:hAnsi="Arial" w:cs="Arial"/>
        </w:rPr>
        <w:t>- входные билеты, экскурсия в музее «Тюремный замок»;</w:t>
      </w:r>
    </w:p>
    <w:p w14:paraId="56431B55" w14:textId="77777777" w:rsidR="00CF5FDA" w:rsidRDefault="00CF5FDA" w:rsidP="00CF5FD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5663E0">
        <w:rPr>
          <w:rFonts w:ascii="Arial" w:hAnsi="Arial" w:cs="Arial"/>
        </w:rPr>
        <w:t xml:space="preserve">- входные билеты, экскурсия в Музее </w:t>
      </w:r>
      <w:r>
        <w:rPr>
          <w:rFonts w:ascii="Arial" w:hAnsi="Arial" w:cs="Arial"/>
        </w:rPr>
        <w:t>С</w:t>
      </w:r>
      <w:r w:rsidRPr="005663E0">
        <w:rPr>
          <w:rFonts w:ascii="Arial" w:hAnsi="Arial" w:cs="Arial"/>
        </w:rPr>
        <w:t>емьи</w:t>
      </w:r>
      <w:r>
        <w:rPr>
          <w:rFonts w:ascii="Arial" w:hAnsi="Arial" w:cs="Arial"/>
        </w:rPr>
        <w:t xml:space="preserve"> Императора Николая </w:t>
      </w:r>
      <w:r>
        <w:rPr>
          <w:rFonts w:ascii="Arial" w:hAnsi="Arial" w:cs="Arial"/>
          <w:lang w:val="en-US"/>
        </w:rPr>
        <w:t>II</w:t>
      </w:r>
      <w:r w:rsidRPr="002D7C22">
        <w:rPr>
          <w:rFonts w:ascii="Arial" w:hAnsi="Arial" w:cs="Arial"/>
        </w:rPr>
        <w:t>;</w:t>
      </w:r>
    </w:p>
    <w:p w14:paraId="677C7F7E" w14:textId="77777777" w:rsidR="008E045D" w:rsidRPr="005663E0" w:rsidRDefault="008E045D" w:rsidP="008E045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5663E0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>посещение тур комплекса «Абалак»</w:t>
      </w:r>
      <w:r w:rsidRPr="005663E0">
        <w:rPr>
          <w:rFonts w:ascii="Arial" w:hAnsi="Arial" w:cs="Arial"/>
        </w:rPr>
        <w:t>;</w:t>
      </w:r>
    </w:p>
    <w:p w14:paraId="2E33E907" w14:textId="77777777" w:rsidR="00CF5FDA" w:rsidRPr="005663E0" w:rsidRDefault="00CF5FDA" w:rsidP="00CF5FDA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</w:rPr>
      </w:pPr>
      <w:r w:rsidRPr="005663E0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 xml:space="preserve">комплексный </w:t>
      </w:r>
      <w:r w:rsidRPr="005663E0">
        <w:rPr>
          <w:rFonts w:ascii="Arial" w:hAnsi="Arial" w:cs="Arial"/>
        </w:rPr>
        <w:t>обед</w:t>
      </w:r>
      <w:r>
        <w:rPr>
          <w:rFonts w:ascii="Arial" w:hAnsi="Arial" w:cs="Arial"/>
        </w:rPr>
        <w:t>.</w:t>
      </w:r>
    </w:p>
    <w:p w14:paraId="187F8CBC" w14:textId="77777777" w:rsidR="00737A75" w:rsidRPr="00CF5FDA" w:rsidRDefault="00737A75" w:rsidP="00CF5FDA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</w:rPr>
      </w:pPr>
    </w:p>
    <w:sectPr w:rsidR="00737A75" w:rsidRPr="00CF5F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1DB9"/>
    <w:rsid w:val="000B5645"/>
    <w:rsid w:val="0017432D"/>
    <w:rsid w:val="00455E31"/>
    <w:rsid w:val="00544023"/>
    <w:rsid w:val="006D1DB9"/>
    <w:rsid w:val="006D2979"/>
    <w:rsid w:val="006E6E26"/>
    <w:rsid w:val="007161EE"/>
    <w:rsid w:val="007329C8"/>
    <w:rsid w:val="00737A75"/>
    <w:rsid w:val="007426B6"/>
    <w:rsid w:val="008E045D"/>
    <w:rsid w:val="00A1633F"/>
    <w:rsid w:val="00AC2848"/>
    <w:rsid w:val="00C340D6"/>
    <w:rsid w:val="00CF5FDA"/>
    <w:rsid w:val="00EB2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B8C38"/>
  <w15:docId w15:val="{0F8124F1-BDF3-4C76-967D-A5C81B35F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5FD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F5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F5FDA"/>
    <w:rPr>
      <w:b/>
      <w:bCs/>
    </w:rPr>
  </w:style>
  <w:style w:type="paragraph" w:styleId="a5">
    <w:name w:val="No Spacing"/>
    <w:basedOn w:val="a"/>
    <w:uiPriority w:val="1"/>
    <w:qFormat/>
    <w:rsid w:val="00CF5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F5F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F5F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705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14</cp:revision>
  <dcterms:created xsi:type="dcterms:W3CDTF">2024-07-09T12:22:00Z</dcterms:created>
  <dcterms:modified xsi:type="dcterms:W3CDTF">2026-08-14T08:08:00Z</dcterms:modified>
</cp:coreProperties>
</file>