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0D" w:rsidRDefault="003F5344">
      <w:pPr>
        <w:shd w:val="clear" w:color="auto" w:fill="FFFFFF"/>
        <w:spacing w:before="100" w:after="100" w:line="242" w:lineRule="atLeast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Fonts w:ascii="Comic Sans MS" w:hAnsi="Comic Sans MS" w:cs="Arial"/>
          <w:b/>
          <w:bCs/>
          <w:color w:val="FF0000"/>
          <w:sz w:val="56"/>
          <w:szCs w:val="56"/>
        </w:rPr>
        <w:t>ИСЕТСКИЙ КРАЕВЕДЧЕСКИЙ МУЗЕЙ</w:t>
      </w:r>
    </w:p>
    <w:p w:rsidR="00C5300D" w:rsidRDefault="00C5300D">
      <w:pPr>
        <w:shd w:val="clear" w:color="auto" w:fill="FFFFFF"/>
        <w:spacing w:before="100" w:after="100" w:line="242" w:lineRule="atLeast"/>
        <w:jc w:val="center"/>
        <w:rPr>
          <w:rFonts w:ascii="Arial" w:hAnsi="Arial" w:cs="Arial"/>
          <w:color w:val="0070C0"/>
          <w:sz w:val="21"/>
          <w:szCs w:val="21"/>
        </w:rPr>
      </w:pPr>
    </w:p>
    <w:p w:rsidR="00C5300D" w:rsidRDefault="003F5344">
      <w:pPr>
        <w:jc w:val="center"/>
      </w:pPr>
      <w:r>
        <w:rPr>
          <w:b/>
          <w:i/>
          <w:color w:val="0070C0"/>
          <w:sz w:val="28"/>
          <w:szCs w:val="28"/>
        </w:rPr>
        <w:t>Продолжительность экскурсии:</w:t>
      </w:r>
      <w:r w:rsidR="004F030D">
        <w:rPr>
          <w:b/>
          <w:color w:val="0070C0"/>
          <w:sz w:val="28"/>
          <w:szCs w:val="28"/>
        </w:rPr>
        <w:t xml:space="preserve"> 4</w:t>
      </w:r>
      <w:r>
        <w:rPr>
          <w:b/>
          <w:i/>
          <w:color w:val="0070C0"/>
          <w:sz w:val="28"/>
          <w:szCs w:val="28"/>
        </w:rPr>
        <w:t xml:space="preserve"> часов</w:t>
      </w:r>
    </w:p>
    <w:p w:rsidR="00C5300D" w:rsidRDefault="00C5300D">
      <w:pPr>
        <w:rPr>
          <w:b/>
          <w:i/>
          <w:color w:val="0070C0"/>
          <w:sz w:val="4"/>
          <w:szCs w:val="4"/>
        </w:rPr>
      </w:pPr>
    </w:p>
    <w:p w:rsidR="00C5300D" w:rsidRDefault="00C5300D">
      <w:pPr>
        <w:rPr>
          <w:b/>
          <w:i/>
          <w:sz w:val="14"/>
          <w:szCs w:val="14"/>
        </w:rPr>
      </w:pPr>
    </w:p>
    <w:p w:rsidR="00C5300D" w:rsidRDefault="003F5344">
      <w:pPr>
        <w:tabs>
          <w:tab w:val="left" w:pos="2400"/>
        </w:tabs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ПРОГРАММА ЭКСКУРСИИ:</w:t>
      </w:r>
    </w:p>
    <w:p w:rsidR="00C5300D" w:rsidRDefault="00C5300D">
      <w:pPr>
        <w:tabs>
          <w:tab w:val="left" w:pos="2400"/>
        </w:tabs>
        <w:rPr>
          <w:rFonts w:ascii="Arial" w:hAnsi="Arial" w:cs="Arial"/>
          <w:b/>
          <w:color w:val="00B050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sz w:val="24"/>
          <w:szCs w:val="24"/>
        </w:rPr>
        <w:t xml:space="preserve">08:45 </w:t>
      </w:r>
      <w:r>
        <w:rPr>
          <w:rFonts w:ascii="Arial" w:hAnsi="Arial" w:cs="Arial"/>
          <w:sz w:val="24"/>
          <w:szCs w:val="24"/>
        </w:rPr>
        <w:t>– сбор группы у школы.</w:t>
      </w:r>
      <w:bookmarkStart w:id="0" w:name="_GoBack"/>
      <w:bookmarkEnd w:id="0"/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sz w:val="24"/>
          <w:szCs w:val="24"/>
        </w:rPr>
        <w:t>09.00</w:t>
      </w:r>
      <w:r>
        <w:rPr>
          <w:rFonts w:ascii="Arial" w:hAnsi="Arial" w:cs="Arial"/>
          <w:sz w:val="24"/>
          <w:szCs w:val="24"/>
        </w:rPr>
        <w:t xml:space="preserve"> – отправление из Тюмени.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sz w:val="24"/>
          <w:szCs w:val="24"/>
        </w:rPr>
        <w:t>10.30</w:t>
      </w:r>
      <w:r>
        <w:rPr>
          <w:rFonts w:ascii="Arial" w:hAnsi="Arial" w:cs="Arial"/>
          <w:sz w:val="24"/>
          <w:szCs w:val="24"/>
        </w:rPr>
        <w:t xml:space="preserve"> – прибытие в </w:t>
      </w:r>
      <w:proofErr w:type="spellStart"/>
      <w:r>
        <w:rPr>
          <w:rFonts w:ascii="Arial" w:hAnsi="Arial" w:cs="Arial"/>
          <w:sz w:val="24"/>
          <w:szCs w:val="24"/>
        </w:rPr>
        <w:t>с.Исетское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sz w:val="24"/>
          <w:szCs w:val="24"/>
        </w:rPr>
        <w:t>10.30 – 11.10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Обзорная экскурсия по </w:t>
      </w:r>
      <w:proofErr w:type="spellStart"/>
      <w:r>
        <w:rPr>
          <w:rFonts w:ascii="Arial" w:hAnsi="Arial" w:cs="Arial"/>
          <w:b/>
          <w:color w:val="FF0000"/>
          <w:sz w:val="24"/>
          <w:szCs w:val="24"/>
        </w:rPr>
        <w:t>с.Исетское</w:t>
      </w:r>
      <w:proofErr w:type="spellEnd"/>
      <w:r>
        <w:rPr>
          <w:rFonts w:ascii="Arial" w:hAnsi="Arial" w:cs="Arial"/>
          <w:b/>
          <w:color w:val="FF0000"/>
          <w:sz w:val="24"/>
          <w:szCs w:val="24"/>
        </w:rPr>
        <w:t>.</w:t>
      </w:r>
    </w:p>
    <w:p w:rsidR="00C5300D" w:rsidRDefault="00C5300D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sz w:val="24"/>
          <w:szCs w:val="24"/>
        </w:rPr>
        <w:t>11.20 -12.20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b/>
          <w:color w:val="7030A0"/>
          <w:sz w:val="24"/>
          <w:szCs w:val="24"/>
        </w:rPr>
        <w:t>уникальный народный краеведческий музей им. А.Л. Емель</w:t>
      </w:r>
      <w:r w:rsidRPr="00CE0048">
        <w:rPr>
          <w:rFonts w:ascii="Arial" w:hAnsi="Arial" w:cs="Arial"/>
          <w:b/>
          <w:color w:val="7030A0"/>
          <w:sz w:val="24"/>
          <w:szCs w:val="24"/>
        </w:rPr>
        <w:t>янова</w:t>
      </w:r>
      <w:r>
        <w:rPr>
          <w:rFonts w:ascii="Arial" w:hAnsi="Arial" w:cs="Arial"/>
          <w:sz w:val="24"/>
          <w:szCs w:val="24"/>
        </w:rPr>
        <w:t xml:space="preserve">, где можно познакомиться с историей старообрядчества. Целый зал посвящен в музее истории раскола. Иконы, одежда, предметы культа, макет (в полную величину) часовни староверцев </w:t>
      </w:r>
      <w:proofErr w:type="spellStart"/>
      <w:r>
        <w:rPr>
          <w:rFonts w:ascii="Arial" w:hAnsi="Arial" w:cs="Arial"/>
          <w:sz w:val="24"/>
          <w:szCs w:val="24"/>
        </w:rPr>
        <w:t>беспоповского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согласия. В музее, действуют ещё 9 залов, в которых интересно подаётся быт и ремёсла жителей </w:t>
      </w:r>
      <w:proofErr w:type="spellStart"/>
      <w:r>
        <w:rPr>
          <w:rFonts w:ascii="Arial" w:hAnsi="Arial" w:cs="Arial"/>
          <w:sz w:val="24"/>
          <w:szCs w:val="24"/>
        </w:rPr>
        <w:t>Приисетья</w:t>
      </w:r>
      <w:proofErr w:type="spellEnd"/>
      <w:r>
        <w:rPr>
          <w:rFonts w:ascii="Arial" w:hAnsi="Arial" w:cs="Arial"/>
          <w:sz w:val="24"/>
          <w:szCs w:val="24"/>
        </w:rPr>
        <w:t xml:space="preserve">. Только здесь вы узнаете, что же такое </w:t>
      </w:r>
      <w:proofErr w:type="spellStart"/>
      <w:r>
        <w:rPr>
          <w:rFonts w:ascii="Arial" w:hAnsi="Arial" w:cs="Arial"/>
          <w:sz w:val="24"/>
          <w:szCs w:val="24"/>
        </w:rPr>
        <w:t>шашмура</w:t>
      </w:r>
      <w:proofErr w:type="spellEnd"/>
      <w:r>
        <w:rPr>
          <w:rFonts w:ascii="Arial" w:hAnsi="Arial" w:cs="Arial"/>
          <w:sz w:val="24"/>
          <w:szCs w:val="24"/>
        </w:rPr>
        <w:t xml:space="preserve">, мутовка, </w:t>
      </w:r>
      <w:proofErr w:type="spellStart"/>
      <w:r>
        <w:rPr>
          <w:rFonts w:ascii="Arial" w:hAnsi="Arial" w:cs="Arial"/>
          <w:sz w:val="24"/>
          <w:szCs w:val="24"/>
        </w:rPr>
        <w:t>куть</w:t>
      </w:r>
      <w:proofErr w:type="spellEnd"/>
      <w:r>
        <w:rPr>
          <w:rFonts w:ascii="Arial" w:hAnsi="Arial" w:cs="Arial"/>
          <w:sz w:val="24"/>
          <w:szCs w:val="24"/>
        </w:rPr>
        <w:t xml:space="preserve">, присядете на один из знаменитых венских стульев </w:t>
      </w:r>
      <w:proofErr w:type="spellStart"/>
      <w:r>
        <w:rPr>
          <w:rFonts w:ascii="Arial" w:hAnsi="Arial" w:cs="Arial"/>
          <w:sz w:val="24"/>
          <w:szCs w:val="24"/>
        </w:rPr>
        <w:t>Распутинского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подарка, увидите коньки, о которых мечтает коллекция </w:t>
      </w:r>
      <w:proofErr w:type="spellStart"/>
      <w:r>
        <w:rPr>
          <w:rFonts w:ascii="Arial" w:hAnsi="Arial" w:cs="Arial"/>
          <w:sz w:val="24"/>
          <w:szCs w:val="24"/>
        </w:rPr>
        <w:t>И.Авербуха</w:t>
      </w:r>
      <w:proofErr w:type="spellEnd"/>
      <w:r>
        <w:rPr>
          <w:rFonts w:ascii="Arial" w:hAnsi="Arial" w:cs="Arial"/>
          <w:sz w:val="24"/>
          <w:szCs w:val="24"/>
        </w:rPr>
        <w:t xml:space="preserve">! В зале Памяти вы удивитесь обилию наград советского периода, оружию, многое из которого является подлинным, в зале археологии прикоснётесь к истинным раритетам седой древности </w:t>
      </w:r>
      <w:proofErr w:type="spellStart"/>
      <w:r>
        <w:rPr>
          <w:rFonts w:ascii="Arial" w:hAnsi="Arial" w:cs="Arial"/>
          <w:sz w:val="24"/>
          <w:szCs w:val="24"/>
        </w:rPr>
        <w:t>Приисетья</w:t>
      </w:r>
      <w:proofErr w:type="spellEnd"/>
      <w:r>
        <w:rPr>
          <w:rFonts w:ascii="Arial" w:hAnsi="Arial" w:cs="Arial"/>
          <w:sz w:val="24"/>
          <w:szCs w:val="24"/>
        </w:rPr>
        <w:t xml:space="preserve">, познакомитесь с предметами бронзового и железного веков, в зале Природы удивитесь обилию и разнообразию животного мира </w:t>
      </w:r>
      <w:proofErr w:type="spellStart"/>
      <w:r>
        <w:rPr>
          <w:rFonts w:ascii="Arial" w:hAnsi="Arial" w:cs="Arial"/>
          <w:sz w:val="24"/>
          <w:szCs w:val="24"/>
        </w:rPr>
        <w:t>Приисетья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</w:pPr>
      <w:r>
        <w:rPr>
          <w:rFonts w:ascii="Arial" w:hAnsi="Arial" w:cs="Arial"/>
          <w:b/>
          <w:color w:val="FF0000"/>
          <w:sz w:val="24"/>
          <w:szCs w:val="24"/>
        </w:rPr>
        <w:t>В сувенирной лавке</w:t>
      </w:r>
      <w:r>
        <w:rPr>
          <w:rFonts w:ascii="Arial" w:hAnsi="Arial" w:cs="Arial"/>
          <w:sz w:val="24"/>
          <w:szCs w:val="24"/>
        </w:rPr>
        <w:t xml:space="preserve"> при музее можно приобрести изделия мастеров: плетёные корзины, коврики, вышитые картины, вязаные изделия, стихи и прозу местных авторов. 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>Обзорная экскурсия по музею</w:t>
      </w:r>
      <w:r>
        <w:rPr>
          <w:rFonts w:ascii="Arial" w:hAnsi="Arial" w:cs="Arial"/>
          <w:sz w:val="24"/>
          <w:szCs w:val="24"/>
        </w:rPr>
        <w:t>. Насладитесь десятью экспозиционными залами, рассказывающими о быте, искусстве, ремеслах и истории земли.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0C5583">
      <w:pPr>
        <w:jc w:val="both"/>
      </w:pPr>
      <w:r>
        <w:rPr>
          <w:rFonts w:ascii="Arial" w:hAnsi="Arial" w:cs="Arial"/>
          <w:b/>
          <w:sz w:val="24"/>
          <w:szCs w:val="24"/>
        </w:rPr>
        <w:t>12.3</w:t>
      </w:r>
      <w:r w:rsidR="003F5344">
        <w:rPr>
          <w:rFonts w:ascii="Arial" w:hAnsi="Arial" w:cs="Arial"/>
          <w:b/>
          <w:sz w:val="24"/>
          <w:szCs w:val="24"/>
        </w:rPr>
        <w:t>0</w:t>
      </w:r>
      <w:r w:rsidR="003F5344">
        <w:rPr>
          <w:rFonts w:ascii="Arial" w:hAnsi="Arial" w:cs="Arial"/>
          <w:sz w:val="24"/>
          <w:szCs w:val="24"/>
        </w:rPr>
        <w:t xml:space="preserve"> – выезд в г. Тюмень.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Default="000C55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14.0</w:t>
      </w:r>
      <w:r w:rsidR="003F5344">
        <w:rPr>
          <w:rFonts w:ascii="Arial" w:hAnsi="Arial" w:cs="Arial"/>
          <w:b/>
          <w:sz w:val="24"/>
          <w:szCs w:val="24"/>
        </w:rPr>
        <w:t>0</w:t>
      </w:r>
      <w:r w:rsidR="003F5344">
        <w:rPr>
          <w:rFonts w:ascii="Arial" w:hAnsi="Arial" w:cs="Arial"/>
          <w:sz w:val="24"/>
          <w:szCs w:val="24"/>
        </w:rPr>
        <w:t xml:space="preserve"> – ориентировочное прибытие в г. Тюмень.</w:t>
      </w:r>
    </w:p>
    <w:p w:rsidR="00C5300D" w:rsidRDefault="00C5300D">
      <w:pPr>
        <w:rPr>
          <w:rFonts w:ascii="Arial" w:hAnsi="Arial" w:cs="Arial"/>
          <w:sz w:val="24"/>
          <w:szCs w:val="24"/>
        </w:rPr>
      </w:pPr>
    </w:p>
    <w:p w:rsidR="000C5583" w:rsidRDefault="000C5583">
      <w:pPr>
        <w:rPr>
          <w:rFonts w:ascii="Arial" w:hAnsi="Arial" w:cs="Arial"/>
          <w:sz w:val="24"/>
          <w:szCs w:val="24"/>
        </w:rPr>
      </w:pPr>
    </w:p>
    <w:p w:rsidR="000C5583" w:rsidRDefault="000C5583">
      <w:pPr>
        <w:rPr>
          <w:rFonts w:ascii="Arial" w:hAnsi="Arial" w:cs="Arial"/>
          <w:sz w:val="24"/>
          <w:szCs w:val="24"/>
        </w:rPr>
      </w:pPr>
    </w:p>
    <w:p w:rsidR="000C5583" w:rsidRDefault="000C5583">
      <w:pPr>
        <w:rPr>
          <w:rFonts w:ascii="Arial" w:hAnsi="Arial" w:cs="Arial"/>
          <w:sz w:val="24"/>
          <w:szCs w:val="24"/>
        </w:rPr>
      </w:pPr>
    </w:p>
    <w:p w:rsidR="000C5583" w:rsidRDefault="000C5583">
      <w:pPr>
        <w:rPr>
          <w:rFonts w:ascii="Arial" w:hAnsi="Arial" w:cs="Arial"/>
          <w:sz w:val="24"/>
          <w:szCs w:val="24"/>
        </w:rPr>
      </w:pPr>
    </w:p>
    <w:p w:rsidR="00C5300D" w:rsidRDefault="003F5344">
      <w:pPr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</w:rPr>
        <w:lastRenderedPageBreak/>
        <w:t>Стоимость экскурсии</w:t>
      </w:r>
      <w:r>
        <w:rPr>
          <w:rFonts w:ascii="Arial" w:hAnsi="Arial" w:cs="Arial"/>
          <w:b/>
          <w:color w:val="00B050"/>
          <w:sz w:val="24"/>
          <w:szCs w:val="24"/>
        </w:rPr>
        <w:t xml:space="preserve">: </w:t>
      </w:r>
      <w:r>
        <w:rPr>
          <w:rFonts w:ascii="Arial" w:hAnsi="Arial" w:cs="Arial"/>
          <w:color w:val="00B050"/>
          <w:sz w:val="24"/>
          <w:szCs w:val="24"/>
        </w:rPr>
        <w:t xml:space="preserve"> </w:t>
      </w:r>
    </w:p>
    <w:p w:rsidR="000A3A7C" w:rsidRDefault="000A3A7C">
      <w:pPr>
        <w:jc w:val="both"/>
      </w:pPr>
    </w:p>
    <w:p w:rsidR="00C5300D" w:rsidRPr="000A3A7C" w:rsidRDefault="000C55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группе 20</w:t>
      </w:r>
      <w:r w:rsidR="000A3A7C">
        <w:rPr>
          <w:rFonts w:ascii="Arial" w:hAnsi="Arial" w:cs="Arial"/>
          <w:sz w:val="24"/>
          <w:szCs w:val="24"/>
        </w:rPr>
        <w:t xml:space="preserve"> + </w:t>
      </w:r>
      <w:r>
        <w:rPr>
          <w:rFonts w:ascii="Arial" w:hAnsi="Arial" w:cs="Arial"/>
          <w:sz w:val="24"/>
          <w:szCs w:val="24"/>
        </w:rPr>
        <w:t>2</w:t>
      </w:r>
      <w:r w:rsidR="000A3A7C">
        <w:rPr>
          <w:rFonts w:ascii="Arial" w:hAnsi="Arial" w:cs="Arial"/>
          <w:sz w:val="24"/>
          <w:szCs w:val="24"/>
        </w:rPr>
        <w:t xml:space="preserve"> б/п – </w:t>
      </w:r>
      <w:r>
        <w:rPr>
          <w:rFonts w:ascii="Arial" w:hAnsi="Arial" w:cs="Arial"/>
          <w:b/>
          <w:i/>
          <w:sz w:val="24"/>
          <w:szCs w:val="24"/>
        </w:rPr>
        <w:t>27</w:t>
      </w:r>
      <w:r w:rsidR="000A3A7C">
        <w:rPr>
          <w:rFonts w:ascii="Arial" w:hAnsi="Arial" w:cs="Arial"/>
          <w:b/>
          <w:i/>
          <w:sz w:val="24"/>
          <w:szCs w:val="24"/>
        </w:rPr>
        <w:t>50 руб./чел.</w:t>
      </w:r>
    </w:p>
    <w:p w:rsidR="00C5300D" w:rsidRDefault="003F5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группе 25 + 2 б/п – </w:t>
      </w:r>
      <w:r w:rsidR="000C5583">
        <w:rPr>
          <w:rFonts w:ascii="Arial" w:hAnsi="Arial" w:cs="Arial"/>
          <w:b/>
          <w:i/>
          <w:sz w:val="24"/>
          <w:szCs w:val="24"/>
        </w:rPr>
        <w:t>23</w:t>
      </w:r>
      <w:r>
        <w:rPr>
          <w:rFonts w:ascii="Arial" w:hAnsi="Arial" w:cs="Arial"/>
          <w:b/>
          <w:i/>
          <w:sz w:val="24"/>
          <w:szCs w:val="24"/>
        </w:rPr>
        <w:t>00 руб./чел.</w:t>
      </w:r>
    </w:p>
    <w:p w:rsidR="00C5300D" w:rsidRDefault="003F5344">
      <w:pPr>
        <w:jc w:val="both"/>
      </w:pPr>
      <w:r>
        <w:rPr>
          <w:rFonts w:ascii="Arial" w:hAnsi="Arial" w:cs="Arial"/>
          <w:sz w:val="24"/>
          <w:szCs w:val="24"/>
        </w:rPr>
        <w:t xml:space="preserve">При группе 30 + 3 б/п – </w:t>
      </w:r>
      <w:r>
        <w:rPr>
          <w:rFonts w:ascii="Arial" w:hAnsi="Arial" w:cs="Arial"/>
          <w:b/>
          <w:i/>
          <w:sz w:val="24"/>
          <w:szCs w:val="24"/>
        </w:rPr>
        <w:t>2</w:t>
      </w:r>
      <w:r w:rsidR="000C5583">
        <w:rPr>
          <w:rFonts w:ascii="Arial" w:hAnsi="Arial" w:cs="Arial"/>
          <w:b/>
          <w:i/>
          <w:sz w:val="24"/>
          <w:szCs w:val="24"/>
        </w:rPr>
        <w:t>0</w:t>
      </w:r>
      <w:r>
        <w:rPr>
          <w:rFonts w:ascii="Arial" w:hAnsi="Arial" w:cs="Arial"/>
          <w:b/>
          <w:i/>
          <w:sz w:val="24"/>
          <w:szCs w:val="24"/>
        </w:rPr>
        <w:t>00 руб./чел</w:t>
      </w:r>
      <w:r>
        <w:rPr>
          <w:rFonts w:ascii="Arial" w:hAnsi="Arial" w:cs="Arial"/>
          <w:sz w:val="24"/>
          <w:szCs w:val="24"/>
        </w:rPr>
        <w:t>.</w:t>
      </w:r>
    </w:p>
    <w:p w:rsidR="00C5300D" w:rsidRDefault="003F5344">
      <w:pPr>
        <w:jc w:val="both"/>
      </w:pPr>
      <w:r>
        <w:rPr>
          <w:rFonts w:ascii="Arial" w:hAnsi="Arial" w:cs="Arial"/>
          <w:sz w:val="24"/>
          <w:szCs w:val="24"/>
        </w:rPr>
        <w:t xml:space="preserve">При группе 40 + 4 б/п – </w:t>
      </w:r>
      <w:r w:rsidR="000C5583">
        <w:rPr>
          <w:rFonts w:ascii="Arial" w:hAnsi="Arial" w:cs="Arial"/>
          <w:b/>
          <w:i/>
          <w:sz w:val="24"/>
          <w:szCs w:val="24"/>
        </w:rPr>
        <w:t>165</w:t>
      </w:r>
      <w:r>
        <w:rPr>
          <w:rFonts w:ascii="Arial" w:hAnsi="Arial" w:cs="Arial"/>
          <w:b/>
          <w:i/>
          <w:sz w:val="24"/>
          <w:szCs w:val="24"/>
        </w:rPr>
        <w:t>0 руб./чел</w:t>
      </w:r>
      <w:r>
        <w:rPr>
          <w:rFonts w:ascii="Arial" w:hAnsi="Arial" w:cs="Arial"/>
          <w:sz w:val="24"/>
          <w:szCs w:val="24"/>
        </w:rPr>
        <w:t>.</w:t>
      </w:r>
    </w:p>
    <w:p w:rsidR="00C5300D" w:rsidRDefault="003F5344">
      <w:pPr>
        <w:jc w:val="both"/>
      </w:pPr>
      <w:r>
        <w:rPr>
          <w:rFonts w:ascii="Arial" w:hAnsi="Arial" w:cs="Arial"/>
          <w:sz w:val="24"/>
          <w:szCs w:val="24"/>
        </w:rPr>
        <w:t xml:space="preserve">При группе 45 + 4 б/п – </w:t>
      </w:r>
      <w:r w:rsidR="000C5583">
        <w:rPr>
          <w:rFonts w:ascii="Arial" w:hAnsi="Arial" w:cs="Arial"/>
          <w:b/>
          <w:i/>
          <w:sz w:val="24"/>
          <w:szCs w:val="24"/>
        </w:rPr>
        <w:t>17</w:t>
      </w:r>
      <w:r>
        <w:rPr>
          <w:rFonts w:ascii="Arial" w:hAnsi="Arial" w:cs="Arial"/>
          <w:b/>
          <w:i/>
          <w:sz w:val="24"/>
          <w:szCs w:val="24"/>
        </w:rPr>
        <w:t>00 руб./чел</w:t>
      </w:r>
      <w:r>
        <w:rPr>
          <w:rFonts w:ascii="Arial" w:hAnsi="Arial" w:cs="Arial"/>
          <w:sz w:val="24"/>
          <w:szCs w:val="24"/>
        </w:rPr>
        <w:t>.</w:t>
      </w:r>
    </w:p>
    <w:p w:rsidR="00C5300D" w:rsidRDefault="00C5300D">
      <w:pPr>
        <w:jc w:val="both"/>
        <w:rPr>
          <w:rFonts w:ascii="Arial" w:hAnsi="Arial" w:cs="Arial"/>
          <w:sz w:val="24"/>
          <w:szCs w:val="24"/>
        </w:rPr>
      </w:pPr>
    </w:p>
    <w:p w:rsidR="00C5300D" w:rsidRPr="00CE0048" w:rsidRDefault="003F5344">
      <w:pPr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b/>
          <w:i/>
          <w:color w:val="00B050"/>
          <w:sz w:val="24"/>
          <w:szCs w:val="24"/>
          <w:u w:val="single"/>
        </w:rPr>
        <w:t>В стоимость входит:</w:t>
      </w:r>
      <w:r>
        <w:rPr>
          <w:rFonts w:ascii="Arial" w:hAnsi="Arial" w:cs="Arial"/>
          <w:color w:val="00B050"/>
          <w:sz w:val="24"/>
          <w:szCs w:val="24"/>
        </w:rPr>
        <w:t xml:space="preserve"> </w:t>
      </w:r>
    </w:p>
    <w:p w:rsidR="00C5300D" w:rsidRDefault="003F5344">
      <w:pPr>
        <w:jc w:val="both"/>
      </w:pPr>
      <w:r>
        <w:rPr>
          <w:rFonts w:ascii="Arial" w:hAnsi="Arial" w:cs="Arial"/>
          <w:sz w:val="24"/>
          <w:szCs w:val="24"/>
        </w:rPr>
        <w:t xml:space="preserve">- проезд на комфортабельном микроавтобусе туристского класса по маршруту; </w:t>
      </w:r>
    </w:p>
    <w:p w:rsidR="00C5300D" w:rsidRDefault="003F5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услуги высококвалифицированного гида-экскурсовода;</w:t>
      </w:r>
    </w:p>
    <w:p w:rsidR="00C5300D" w:rsidRDefault="003F5344">
      <w:r>
        <w:rPr>
          <w:rFonts w:ascii="Arial" w:hAnsi="Arial" w:cs="Arial"/>
          <w:sz w:val="24"/>
          <w:szCs w:val="24"/>
        </w:rPr>
        <w:t>- входные билеты в музей.</w:t>
      </w:r>
    </w:p>
    <w:sectPr w:rsidR="00C5300D">
      <w:headerReference w:type="default" r:id="rId7"/>
      <w:footerReference w:type="default" r:id="rId8"/>
      <w:pgSz w:w="11906" w:h="16838"/>
      <w:pgMar w:top="623" w:right="707" w:bottom="776" w:left="1276" w:header="567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760" w:rsidRDefault="00DD6760">
      <w:r>
        <w:separator/>
      </w:r>
    </w:p>
  </w:endnote>
  <w:endnote w:type="continuationSeparator" w:id="0">
    <w:p w:rsidR="00DD6760" w:rsidRDefault="00DD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00D" w:rsidRDefault="003F5344">
    <w:pPr>
      <w:pStyle w:val="ab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C5300D" w:rsidRDefault="003F5344">
    <w:pPr>
      <w:pStyle w:val="ab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</w:t>
    </w:r>
    <w:proofErr w:type="gramStart"/>
    <w:r>
      <w:rPr>
        <w:sz w:val="16"/>
        <w:szCs w:val="16"/>
      </w:rPr>
      <w:t>720301001  ОГРН</w:t>
    </w:r>
    <w:proofErr w:type="gramEnd"/>
    <w:r>
      <w:rPr>
        <w:sz w:val="16"/>
        <w:szCs w:val="16"/>
      </w:rPr>
      <w:t xml:space="preserve"> 1127232059591</w:t>
    </w:r>
  </w:p>
  <w:p w:rsidR="00C5300D" w:rsidRDefault="003F5344">
    <w:pPr>
      <w:pStyle w:val="ab"/>
      <w:jc w:val="center"/>
      <w:rPr>
        <w:sz w:val="16"/>
        <w:szCs w:val="16"/>
        <w:lang w:val="en-US"/>
      </w:rPr>
    </w:pPr>
    <w:r>
      <w:rPr>
        <w:sz w:val="16"/>
        <w:szCs w:val="16"/>
      </w:rPr>
      <w:t>Фактический адрес: 625000, г. Тюмень, ул. Республики, д. 59, офис 11</w:t>
    </w:r>
    <w:r>
      <w:rPr>
        <w:sz w:val="16"/>
        <w:szCs w:val="16"/>
        <w:lang w:val="en-US"/>
      </w:rPr>
      <w:t>5</w:t>
    </w:r>
  </w:p>
  <w:p w:rsidR="00C5300D" w:rsidRDefault="003F5344">
    <w:pPr>
      <w:pStyle w:val="ab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</w:t>
    </w:r>
    <w:proofErr w:type="gramStart"/>
    <w:r>
      <w:rPr>
        <w:sz w:val="16"/>
        <w:szCs w:val="16"/>
      </w:rPr>
      <w:t>407028109135300000337  в</w:t>
    </w:r>
    <w:proofErr w:type="gramEnd"/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C5300D" w:rsidRPr="00CE0048" w:rsidRDefault="003F5344">
    <w:pPr>
      <w:pStyle w:val="ab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>
      <w:r>
        <w:rPr>
          <w:rStyle w:val="a3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760" w:rsidRDefault="00DD6760">
      <w:r>
        <w:separator/>
      </w:r>
    </w:p>
  </w:footnote>
  <w:footnote w:type="continuationSeparator" w:id="0">
    <w:p w:rsidR="00DD6760" w:rsidRDefault="00DD6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Ind w:w="-108" w:type="dxa"/>
      <w:tblLayout w:type="fixed"/>
      <w:tblLook w:val="0000" w:firstRow="0" w:lastRow="0" w:firstColumn="0" w:lastColumn="0" w:noHBand="0" w:noVBand="0"/>
    </w:tblPr>
    <w:tblGrid>
      <w:gridCol w:w="2943"/>
      <w:gridCol w:w="6946"/>
    </w:tblGrid>
    <w:tr w:rsidR="00C5300D">
      <w:tc>
        <w:tcPr>
          <w:tcW w:w="2943" w:type="dxa"/>
          <w:vAlign w:val="center"/>
        </w:tcPr>
        <w:p w:rsidR="00C5300D" w:rsidRDefault="003F5344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  <w:lang w:eastAsia="ru-RU"/>
            </w:rPr>
            <w:drawing>
              <wp:inline distT="0" distB="0" distL="0" distR="0">
                <wp:extent cx="1159510" cy="104076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5" t="-5" r="-5" b="-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510" cy="1040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C5300D" w:rsidRDefault="003F5344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>«Планета ВОЯЖ»</w:t>
          </w:r>
        </w:p>
        <w:p w:rsidR="00C5300D" w:rsidRDefault="003F5344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Путешествуй!.. и станешь счастливее!</w:t>
          </w:r>
        </w:p>
      </w:tc>
    </w:tr>
  </w:tbl>
  <w:p w:rsidR="00C5300D" w:rsidRDefault="003F5344">
    <w:pPr>
      <w:tabs>
        <w:tab w:val="left" w:pos="9923"/>
      </w:tabs>
      <w:jc w:val="right"/>
      <w:rPr>
        <w:lang w:val="en-US" w:eastAsia="en-US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635"/>
              <wp:effectExtent l="0" t="0" r="0" b="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" cy="36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-6.45pt;margin-top:1pt;width:0pt;height:0pt" type="_x0000_t32">
              <v:stroke color="black" weight="9360" joinstyle="miter" endcap="flat"/>
              <v:fill o:detectmouseclick="t" on="false"/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62749"/>
    <w:multiLevelType w:val="multilevel"/>
    <w:tmpl w:val="B84E389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00D"/>
    <w:rsid w:val="000A3A7C"/>
    <w:rsid w:val="000C5583"/>
    <w:rsid w:val="003F5344"/>
    <w:rsid w:val="004F030D"/>
    <w:rsid w:val="009D4565"/>
    <w:rsid w:val="00C5300D"/>
    <w:rsid w:val="00CE0048"/>
    <w:rsid w:val="00DD6760"/>
    <w:rsid w:val="00DE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5DCFB-BF20-41CF-A5F3-F5724EE0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styleId="a3">
    <w:name w:val="Hyperlink"/>
    <w:rPr>
      <w:color w:val="0000FF"/>
      <w:u w:val="single"/>
    </w:rPr>
  </w:style>
  <w:style w:type="character" w:customStyle="1" w:styleId="a4">
    <w:name w:val="Основной текст с отступом Знак"/>
    <w:qFormat/>
    <w:rPr>
      <w:sz w:val="28"/>
      <w:szCs w:val="24"/>
    </w:rPr>
  </w:style>
  <w:style w:type="character" w:customStyle="1" w:styleId="20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примечания Знак"/>
    <w:basedOn w:val="a0"/>
    <w:qFormat/>
  </w:style>
  <w:style w:type="character" w:styleId="a6">
    <w:name w:val="Strong"/>
    <w:qFormat/>
    <w:rPr>
      <w:b/>
      <w:bCs/>
    </w:rPr>
  </w:style>
  <w:style w:type="paragraph" w:customStyle="1" w:styleId="Heading">
    <w:name w:val="Heading"/>
    <w:basedOn w:val="a"/>
    <w:next w:val="a7"/>
    <w:qFormat/>
    <w:pPr>
      <w:ind w:left="2835"/>
      <w:jc w:val="center"/>
    </w:pPr>
    <w:rPr>
      <w:sz w:val="28"/>
    </w:rPr>
  </w:style>
  <w:style w:type="paragraph" w:styleId="a7">
    <w:name w:val="Body Text"/>
    <w:basedOn w:val="a"/>
    <w:rPr>
      <w:sz w:val="28"/>
    </w:r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d">
    <w:name w:val="annotation text"/>
    <w:basedOn w:val="a"/>
    <w:qFormat/>
  </w:style>
  <w:style w:type="paragraph" w:customStyle="1" w:styleId="ae">
    <w:name w:val="Содержимое таблицы"/>
    <w:basedOn w:val="a"/>
    <w:qFormat/>
    <w:pPr>
      <w:widowControl w:val="0"/>
      <w:suppressLineNumbers/>
    </w:pPr>
    <w:rPr>
      <w:rFonts w:eastAsia="Andale Sans UI;Arial Unicode MS"/>
      <w:kern w:val="2"/>
      <w:sz w:val="24"/>
      <w:szCs w:val="24"/>
    </w:rPr>
  </w:style>
  <w:style w:type="paragraph" w:styleId="af">
    <w:name w:val="Normal (Web)"/>
    <w:basedOn w:val="a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280</Words>
  <Characters>1599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Пользователь</cp:lastModifiedBy>
  <cp:revision>60</cp:revision>
  <cp:lastPrinted>2013-10-21T11:45:00Z</cp:lastPrinted>
  <dcterms:created xsi:type="dcterms:W3CDTF">2010-12-08T09:46:00Z</dcterms:created>
  <dcterms:modified xsi:type="dcterms:W3CDTF">2025-10-24T11:21:00Z</dcterms:modified>
  <dc:language>en-US</dc:language>
</cp:coreProperties>
</file>